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C6433">
        <w:rPr>
          <w:rFonts w:asciiTheme="majorHAnsi" w:hAnsiTheme="majorHAnsi" w:cs="MyriadPro-Black"/>
          <w:caps/>
          <w:color w:val="A6A6A6"/>
          <w:sz w:val="40"/>
          <w:szCs w:val="40"/>
        </w:rPr>
        <w:t>2.5</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B417EA">
        <w:rPr>
          <w:rFonts w:asciiTheme="majorHAnsi" w:hAnsiTheme="majorHAnsi" w:cs="MyriadPro-Black"/>
          <w:caps/>
          <w:color w:val="A6A6A6"/>
          <w:sz w:val="40"/>
          <w:szCs w:val="40"/>
        </w:rPr>
        <w:t>1</w:t>
      </w:r>
      <w:r w:rsidR="003C6433">
        <w:rPr>
          <w:rFonts w:asciiTheme="majorHAnsi" w:hAnsiTheme="majorHAnsi" w:cs="MyriadPro-Black"/>
          <w:caps/>
          <w:color w:val="A6A6A6"/>
          <w:sz w:val="40"/>
          <w:szCs w:val="40"/>
        </w:rPr>
        <w:t>6</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E4348B">
        <w:rPr>
          <w:rFonts w:asciiTheme="majorHAnsi" w:hAnsiTheme="majorHAnsi" w:cs="MyriadPro-Black"/>
          <w:caps/>
          <w:sz w:val="40"/>
          <w:szCs w:val="40"/>
        </w:rPr>
        <w:t>5</w:t>
      </w:r>
    </w:p>
    <w:p w:rsidR="00BA3C79" w:rsidRDefault="00BA3C79" w:rsidP="00BA3C79">
      <w:pPr>
        <w:pStyle w:val="Zkladnodstavec"/>
        <w:rPr>
          <w:rFonts w:asciiTheme="majorHAnsi" w:hAnsiTheme="majorHAnsi" w:cs="MyriadPro-Black"/>
          <w:b/>
          <w:caps/>
          <w:sz w:val="46"/>
          <w:szCs w:val="40"/>
        </w:rPr>
      </w:pPr>
    </w:p>
    <w:p w:rsidR="00BA3C79" w:rsidRPr="00931A63" w:rsidRDefault="002470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w:t>
      </w:r>
      <w:r w:rsidR="00BA3C79">
        <w:rPr>
          <w:rFonts w:asciiTheme="majorHAnsi" w:hAnsiTheme="majorHAnsi" w:cs="MyriadPro-Black"/>
          <w:b/>
          <w:caps/>
          <w:sz w:val="46"/>
          <w:szCs w:val="40"/>
        </w:rPr>
        <w:t>zhodnutí o poskytnutí dotace</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B963CB" w:rsidRDefault="00BA3C79" w:rsidP="00B963CB">
      <w:pPr>
        <w:spacing w:after="200" w:line="276" w:lineRule="auto"/>
        <w:rPr>
          <w:rFonts w:ascii="Cambria" w:eastAsiaTheme="minorHAnsi" w:hAnsi="Cambria" w:cs="MyriadPro-Black"/>
          <w:caps/>
          <w:color w:val="A6A6A6"/>
          <w:sz w:val="32"/>
          <w:szCs w:val="40"/>
          <w:lang w:eastAsia="en-US"/>
        </w:rPr>
      </w:pPr>
      <w:r w:rsidRPr="00B963CB">
        <w:rPr>
          <w:rFonts w:ascii="Cambria" w:eastAsiaTheme="minorHAnsi" w:hAnsi="Cambria" w:cs="MyriadPro-Black"/>
          <w:caps/>
          <w:color w:val="A6A6A6"/>
          <w:sz w:val="32"/>
          <w:szCs w:val="40"/>
          <w:lang w:eastAsia="en-US"/>
        </w:rPr>
        <w:t xml:space="preserve">pLATNOST OD </w:t>
      </w:r>
      <w:r w:rsidR="004C204C" w:rsidRPr="00B963CB">
        <w:rPr>
          <w:rFonts w:ascii="Cambria" w:eastAsiaTheme="minorHAnsi" w:hAnsi="Cambria" w:cs="MyriadPro-Black"/>
          <w:caps/>
          <w:color w:val="A6A6A6"/>
          <w:sz w:val="32"/>
          <w:szCs w:val="40"/>
          <w:lang w:eastAsia="en-US"/>
        </w:rPr>
        <w:t>9</w:t>
      </w:r>
      <w:r w:rsidR="003C6433" w:rsidRPr="00B963CB">
        <w:rPr>
          <w:rFonts w:ascii="Cambria" w:eastAsiaTheme="minorHAnsi" w:hAnsi="Cambria" w:cs="MyriadPro-Black"/>
          <w:caps/>
          <w:color w:val="A6A6A6"/>
          <w:sz w:val="32"/>
          <w:szCs w:val="40"/>
          <w:lang w:eastAsia="en-US"/>
        </w:rPr>
        <w:t>. 12</w:t>
      </w:r>
      <w:r w:rsidR="00B417EA" w:rsidRPr="00B963CB">
        <w:rPr>
          <w:rFonts w:ascii="Cambria" w:eastAsiaTheme="minorHAnsi" w:hAnsi="Cambria" w:cs="MyriadPro-Black"/>
          <w:caps/>
          <w:color w:val="A6A6A6"/>
          <w:sz w:val="32"/>
          <w:szCs w:val="40"/>
          <w:lang w:eastAsia="en-US"/>
        </w:rPr>
        <w:t>. 2015</w:t>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lastRenderedPageBreak/>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proofErr w:type="gramStart"/>
      <w:r w:rsidR="006D0EC8" w:rsidRPr="00FC5595">
        <w:rPr>
          <w:rFonts w:asciiTheme="minorHAnsi" w:hAnsiTheme="minorHAnsi"/>
          <w:bCs/>
          <w:sz w:val="24"/>
          <w:szCs w:val="24"/>
        </w:rPr>
        <w:t>č.j.</w:t>
      </w:r>
      <w:proofErr w:type="gramEnd"/>
      <w:r w:rsidR="006D0EC8" w:rsidRPr="00FC5595">
        <w:rPr>
          <w:rFonts w:asciiTheme="minorHAnsi" w:hAnsiTheme="minorHAnsi"/>
          <w:bCs/>
          <w:sz w:val="24"/>
          <w:szCs w:val="24"/>
        </w:rPr>
        <w:t xml:space="preserve">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snapToGrid w:val="0"/>
                <w:sz w:val="22"/>
              </w:rPr>
            </w:pPr>
          </w:p>
        </w:tc>
      </w:tr>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snapToGrid w:val="0"/>
                <w:sz w:val="22"/>
              </w:rPr>
            </w:pPr>
          </w:p>
        </w:tc>
      </w:tr>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rPr>
                <w:rFonts w:asciiTheme="minorHAnsi" w:hAnsiTheme="minorHAnsi"/>
                <w:i/>
                <w:snapToGrid w:val="0"/>
                <w:sz w:val="22"/>
              </w:rPr>
            </w:pPr>
            <w:r>
              <w:rPr>
                <w:rFonts w:asciiTheme="minorHAnsi" w:hAnsiTheme="minorHAnsi"/>
                <w:i/>
                <w:snapToGrid w:val="0"/>
                <w:sz w:val="22"/>
              </w:rPr>
              <w:t>Z toho: dotace z ………………(státního rozpočtu</w:t>
            </w:r>
            <w:r>
              <w:rPr>
                <w:rStyle w:val="Znakapoznpodarou"/>
                <w:rFonts w:asciiTheme="minorHAnsi" w:hAnsiTheme="minorHAnsi"/>
                <w:i/>
                <w:snapToGrid w:val="0"/>
                <w:sz w:val="22"/>
              </w:rPr>
              <w:footnoteReference w:id="3"/>
            </w:r>
            <w:r>
              <w:rPr>
                <w:rFonts w:asciiTheme="minorHAnsi" w:hAnsiTheme="minorHAnsi"/>
                <w:i/>
                <w:snapToGrid w:val="0"/>
                <w:sz w:val="22"/>
              </w:rPr>
              <w:t>, obce, kraje)</w:t>
            </w:r>
          </w:p>
        </w:tc>
        <w:tc>
          <w:tcPr>
            <w:tcW w:w="2183"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snapToGrid w:val="0"/>
                <w:sz w:val="22"/>
              </w:rPr>
            </w:pPr>
          </w:p>
        </w:tc>
      </w:tr>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rPr>
                <w:rFonts w:asciiTheme="minorHAnsi" w:hAnsiTheme="minorHAnsi"/>
                <w:b/>
                <w:snapToGrid w:val="0"/>
                <w:sz w:val="22"/>
              </w:rPr>
            </w:pPr>
            <w:r>
              <w:rPr>
                <w:rFonts w:asciiTheme="minorHAnsi" w:hAnsiTheme="minorHAnsi"/>
                <w:b/>
                <w:snapToGrid w:val="0"/>
                <w:sz w:val="22"/>
              </w:rPr>
              <w:lastRenderedPageBreak/>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jc w:val="center"/>
              <w:rPr>
                <w:rFonts w:asciiTheme="minorHAnsi" w:hAnsiTheme="minorHAnsi"/>
                <w:b/>
                <w:snapToGrid w:val="0"/>
                <w:sz w:val="22"/>
              </w:rPr>
            </w:pPr>
            <w:r>
              <w:rPr>
                <w:rFonts w:asciiTheme="minorHAnsi" w:hAnsiTheme="minorHAnsi"/>
                <w:b/>
                <w:snapToGrid w:val="0"/>
                <w:sz w:val="22"/>
              </w:rPr>
              <w:t>100</w:t>
            </w:r>
          </w:p>
        </w:tc>
      </w:tr>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jc w:val="center"/>
              <w:rPr>
                <w:rFonts w:asciiTheme="minorHAnsi" w:hAnsiTheme="minorHAnsi"/>
                <w:b/>
                <w:snapToGrid w:val="0"/>
                <w:sz w:val="22"/>
              </w:rPr>
            </w:pPr>
            <w:r>
              <w:rPr>
                <w:rFonts w:asciiTheme="minorHAnsi" w:hAnsiTheme="minorHAnsi"/>
                <w:b/>
                <w:snapToGrid w:val="0"/>
                <w:sz w:val="22"/>
              </w:rPr>
              <w:t>-</w:t>
            </w:r>
          </w:p>
        </w:tc>
      </w:tr>
      <w:tr w:rsidR="00177892" w:rsidTr="00DA28FA">
        <w:trPr>
          <w:jc w:val="center"/>
        </w:trPr>
        <w:tc>
          <w:tcPr>
            <w:tcW w:w="5377"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rsidR="00177892" w:rsidRDefault="00177892" w:rsidP="00DA28FA">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177892" w:rsidRDefault="00177892" w:rsidP="00DA28FA">
            <w:pPr>
              <w:widowControl w:val="0"/>
              <w:jc w:val="center"/>
              <w:rPr>
                <w:rFonts w:asciiTheme="minorHAnsi" w:hAnsiTheme="minorHAnsi"/>
                <w:b/>
                <w:snapToGrid w:val="0"/>
                <w:sz w:val="22"/>
              </w:rPr>
            </w:pPr>
            <w:r>
              <w:rPr>
                <w:rFonts w:asciiTheme="minorHAnsi" w:hAnsiTheme="minorHAnsi"/>
                <w:b/>
                <w:snapToGrid w:val="0"/>
                <w:sz w:val="22"/>
              </w:rPr>
              <w:t>-</w:t>
            </w:r>
          </w:p>
        </w:tc>
      </w:tr>
    </w:tbl>
    <w:p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 xml:space="preserve">Celková výše dotace uvedená v Rozhodnutí nebude překročena. Částka dotace bude příjemci poskytnuta na základě skutečně vynaložených, odůvodněných a řádně prokázaných způsobilých </w:t>
      </w:r>
      <w:proofErr w:type="gramStart"/>
      <w:r>
        <w:rPr>
          <w:rFonts w:asciiTheme="minorHAnsi" w:hAnsiTheme="minorHAnsi"/>
          <w:b w:val="0"/>
          <w:i w:val="0"/>
          <w:iCs w:val="0"/>
        </w:rPr>
        <w:t>výdajů.</w:t>
      </w:r>
      <w:r>
        <w:rPr>
          <w:rFonts w:asciiTheme="minorHAnsi" w:hAnsiTheme="minorHAnsi"/>
          <w:b w:val="0"/>
          <w:i w:val="0"/>
          <w:iCs w:val="0"/>
          <w:vertAlign w:val="superscript"/>
        </w:rPr>
        <w:t>3</w:t>
      </w:r>
      <w:r w:rsidR="00B963CB">
        <w:rPr>
          <w:rFonts w:asciiTheme="minorHAnsi" w:hAnsiTheme="minorHAnsi"/>
          <w:b w:val="0"/>
          <w:i w:val="0"/>
          <w:iCs w:val="0"/>
          <w:vertAlign w:val="superscript"/>
        </w:rPr>
        <w:t xml:space="preserve"> </w:t>
      </w:r>
      <w:r>
        <w:rPr>
          <w:rFonts w:asciiTheme="minorHAnsi" w:hAnsiTheme="minorHAnsi"/>
          <w:b w:val="0"/>
          <w:i w:val="0"/>
          <w:iCs w:val="0"/>
        </w:rPr>
        <w:t>Nezpůsobilé</w:t>
      </w:r>
      <w:proofErr w:type="gramEnd"/>
      <w:r>
        <w:rPr>
          <w:rFonts w:asciiTheme="minorHAnsi" w:hAnsiTheme="minorHAnsi"/>
          <w:b w:val="0"/>
          <w:i w:val="0"/>
          <w:iCs w:val="0"/>
        </w:rPr>
        <w:t xml:space="preserve">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 xml:space="preserve">těchto Podmínkách, vyhrazuje si ŘO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rsidTr="0056164E">
        <w:tc>
          <w:tcPr>
            <w:tcW w:w="1048" w:type="dxa"/>
          </w:tcPr>
          <w:p w:rsidR="0036114D" w:rsidRPr="00D920CA" w:rsidRDefault="0036114D" w:rsidP="0056164E">
            <w:pPr>
              <w:spacing w:after="120"/>
              <w:rPr>
                <w:b/>
              </w:rPr>
            </w:pPr>
          </w:p>
        </w:tc>
        <w:tc>
          <w:tcPr>
            <w:tcW w:w="3880" w:type="dxa"/>
          </w:tcPr>
          <w:p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rsidTr="0056164E">
        <w:tc>
          <w:tcPr>
            <w:tcW w:w="1048" w:type="dxa"/>
          </w:tcPr>
          <w:p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F271BA" w:rsidRPr="00811919" w:rsidRDefault="00EF6DD8"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F271BA" w:rsidRPr="00811919" w:rsidRDefault="00F271BA" w:rsidP="0056164E">
            <w:pPr>
              <w:spacing w:after="120"/>
              <w:jc w:val="both"/>
              <w:rPr>
                <w:rFonts w:asciiTheme="minorHAnsi" w:hAnsiTheme="minorHAnsi"/>
                <w:sz w:val="22"/>
                <w:szCs w:val="22"/>
              </w:rPr>
            </w:pPr>
          </w:p>
        </w:tc>
      </w:tr>
      <w:tr w:rsidR="00F271BA" w:rsidTr="0056164E">
        <w:tc>
          <w:tcPr>
            <w:tcW w:w="1048" w:type="dxa"/>
          </w:tcPr>
          <w:p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(dále jen ZVZ)</w:t>
            </w:r>
            <w:r w:rsidRPr="00B8373C">
              <w:rPr>
                <w:rFonts w:asciiTheme="minorHAnsi" w:hAnsiTheme="minorHAnsi" w:cstheme="minorHAnsi"/>
                <w:snapToGrid w:val="0"/>
                <w:sz w:val="22"/>
                <w:szCs w:val="22"/>
              </w:rPr>
              <w:t xml:space="preserve">. </w:t>
            </w:r>
          </w:p>
          <w:p w:rsidR="00F271BA" w:rsidRPr="00B8373C" w:rsidRDefault="00440C80" w:rsidP="0056164E">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F74D04" w:rsidRPr="002930A9">
              <w:rPr>
                <w:rFonts w:asciiTheme="minorHAnsi" w:hAnsiTheme="minorHAnsi" w:cstheme="minorHAnsi"/>
                <w:snapToGrid w:val="0"/>
                <w:sz w:val="22"/>
                <w:szCs w:val="22"/>
              </w:rPr>
              <w:t>Pravidel</w:t>
            </w:r>
            <w:r w:rsidR="00F271BA" w:rsidRPr="002930A9">
              <w:rPr>
                <w:rFonts w:asciiTheme="minorHAnsi" w:hAnsiTheme="minorHAnsi" w:cstheme="minorHAnsi"/>
                <w:snapToGrid w:val="0"/>
                <w:sz w:val="22"/>
                <w:szCs w:val="22"/>
              </w:rPr>
              <w:t xml:space="preserve"> pro žadatele a příjemce.</w:t>
            </w:r>
          </w:p>
        </w:tc>
        <w:tc>
          <w:tcPr>
            <w:tcW w:w="1984" w:type="dxa"/>
          </w:tcPr>
          <w:p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7B6C36">
              <w:rPr>
                <w:rFonts w:asciiTheme="minorHAnsi" w:hAnsiTheme="minorHAnsi"/>
                <w:snapToGrid w:val="0"/>
                <w:sz w:val="22"/>
                <w:szCs w:val="22"/>
              </w:rPr>
              <w:t>Pravidel pro žadatele a </w:t>
            </w:r>
            <w:r w:rsidRPr="00BA3C79">
              <w:rPr>
                <w:rFonts w:asciiTheme="minorHAnsi" w:hAnsiTheme="minorHAnsi"/>
                <w:snapToGrid w:val="0"/>
                <w:sz w:val="22"/>
                <w:szCs w:val="22"/>
              </w:rPr>
              <w:t>příjemce.</w:t>
            </w:r>
          </w:p>
        </w:tc>
      </w:tr>
      <w:tr w:rsidR="00527B45" w:rsidTr="0056164E">
        <w:trPr>
          <w:trHeight w:val="1273"/>
        </w:trPr>
        <w:tc>
          <w:tcPr>
            <w:tcW w:w="1048" w:type="dxa"/>
          </w:tcPr>
          <w:p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56164E">
        <w:trPr>
          <w:trHeight w:val="1273"/>
        </w:trPr>
        <w:tc>
          <w:tcPr>
            <w:tcW w:w="1048" w:type="dxa"/>
          </w:tcPr>
          <w:p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56164E">
        <w:trPr>
          <w:trHeight w:val="1762"/>
        </w:trPr>
        <w:tc>
          <w:tcPr>
            <w:tcW w:w="1048" w:type="dxa"/>
            <w:vMerge w:val="restart"/>
          </w:tcPr>
          <w:p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rsidR="00D96A46"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p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že je realizace etapy ukončena před schválením prvního Rozhodnutí, je povin</w:t>
            </w:r>
            <w:r>
              <w:rPr>
                <w:rFonts w:asciiTheme="minorHAnsi" w:hAnsiTheme="minorHAnsi"/>
                <w:snapToGrid w:val="0"/>
                <w:sz w:val="22"/>
                <w:szCs w:val="22"/>
              </w:rPr>
              <w:t>en předložit zprávu o realizaci projektu</w:t>
            </w:r>
            <w:r w:rsidRPr="00811919">
              <w:rPr>
                <w:rFonts w:asciiTheme="minorHAnsi" w:hAnsiTheme="minorHAnsi"/>
                <w:snapToGrid w:val="0"/>
                <w:sz w:val="22"/>
                <w:szCs w:val="22"/>
              </w:rPr>
              <w:t xml:space="preserve"> do dvaceti pracovních dnů od schválení</w:t>
            </w:r>
            <w:r w:rsidR="002762F1">
              <w:rPr>
                <w:rStyle w:val="Znakapoznpodarou"/>
                <w:rFonts w:asciiTheme="minorHAnsi" w:hAnsiTheme="minorHAnsi"/>
                <w:snapToGrid w:val="0"/>
                <w:sz w:val="22"/>
                <w:szCs w:val="22"/>
              </w:rPr>
              <w:footnoteReference w:id="5"/>
            </w:r>
            <w:r w:rsidRPr="00811919">
              <w:rPr>
                <w:rFonts w:asciiTheme="minorHAnsi" w:hAnsiTheme="minorHAnsi"/>
                <w:snapToGrid w:val="0"/>
                <w:sz w:val="22"/>
                <w:szCs w:val="22"/>
              </w:rPr>
              <w:t xml:space="preserve"> prvního Rozhodnutí.</w:t>
            </w:r>
          </w:p>
        </w:tc>
        <w:tc>
          <w:tcPr>
            <w:tcW w:w="1984" w:type="dxa"/>
          </w:tcPr>
          <w:p w:rsidR="00D96A46" w:rsidRPr="00E206F5" w:rsidRDefault="00D96A46" w:rsidP="0056164E">
            <w:pPr>
              <w:spacing w:after="120"/>
              <w:jc w:val="both"/>
              <w:rPr>
                <w:sz w:val="22"/>
                <w:szCs w:val="22"/>
              </w:rPr>
            </w:pPr>
          </w:p>
        </w:tc>
        <w:tc>
          <w:tcPr>
            <w:tcW w:w="2374" w:type="dxa"/>
          </w:tcPr>
          <w:p w:rsidR="00D96A46" w:rsidRPr="005C6BE2" w:rsidRDefault="00D96A46" w:rsidP="0056164E">
            <w:pPr>
              <w:widowControl w:val="0"/>
              <w:spacing w:after="120"/>
              <w:jc w:val="both"/>
              <w:rPr>
                <w:rFonts w:asciiTheme="minorHAnsi" w:hAnsiTheme="minorHAnsi"/>
                <w:snapToGrid w:val="0"/>
                <w:sz w:val="22"/>
                <w:szCs w:val="22"/>
              </w:rPr>
            </w:pPr>
          </w:p>
        </w:tc>
      </w:tr>
      <w:tr w:rsidR="00D96A46" w:rsidTr="002B47BD">
        <w:trPr>
          <w:trHeight w:val="410"/>
        </w:trPr>
        <w:tc>
          <w:tcPr>
            <w:tcW w:w="1048" w:type="dxa"/>
            <w:vMerge/>
          </w:tcPr>
          <w:p w:rsidR="00D96A46" w:rsidRDefault="00D96A46" w:rsidP="0056164E">
            <w:pPr>
              <w:spacing w:after="120"/>
              <w:jc w:val="both"/>
              <w:rPr>
                <w:rFonts w:asciiTheme="minorHAnsi" w:hAnsiTheme="minorHAnsi"/>
                <w:sz w:val="22"/>
                <w:szCs w:val="22"/>
              </w:rPr>
            </w:pPr>
          </w:p>
        </w:tc>
        <w:tc>
          <w:tcPr>
            <w:tcW w:w="3880" w:type="dxa"/>
            <w:shd w:val="clear" w:color="auto" w:fill="auto"/>
          </w:tcPr>
          <w:p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rsidR="00C01376" w:rsidRPr="00C577F5" w:rsidRDefault="00C01376" w:rsidP="0056164E">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r w:rsidRPr="008E3A48">
              <w:rPr>
                <w:rFonts w:asciiTheme="minorHAnsi" w:hAnsiTheme="minorHAnsi"/>
                <w:snapToGrid w:val="0"/>
                <w:sz w:val="22"/>
                <w:szCs w:val="22"/>
              </w:rPr>
              <w:t xml:space="preserve">V případě, že je realizace etapy ukončena před schválením prvního Rozhodnutí, je povinen předložit Žádost o platbu do dvaceti pracovních dnů od </w:t>
            </w:r>
            <w:r w:rsidRPr="008E3A48">
              <w:rPr>
                <w:rFonts w:asciiTheme="minorHAnsi" w:hAnsiTheme="minorHAnsi"/>
                <w:snapToGrid w:val="0"/>
                <w:sz w:val="22"/>
                <w:szCs w:val="22"/>
              </w:rPr>
              <w:lastRenderedPageBreak/>
              <w:t xml:space="preserve">schválení </w:t>
            </w:r>
            <w:r w:rsidRPr="00811919">
              <w:rPr>
                <w:rFonts w:asciiTheme="minorHAnsi" w:hAnsiTheme="minorHAnsi"/>
                <w:snapToGrid w:val="0"/>
                <w:sz w:val="22"/>
                <w:szCs w:val="22"/>
              </w:rPr>
              <w:t>prvního Rozhodnutí.</w:t>
            </w:r>
          </w:p>
        </w:tc>
        <w:tc>
          <w:tcPr>
            <w:tcW w:w="1984" w:type="dxa"/>
          </w:tcPr>
          <w:p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56164E">
        <w:trPr>
          <w:trHeight w:val="1492"/>
        </w:trPr>
        <w:tc>
          <w:tcPr>
            <w:tcW w:w="1048" w:type="dxa"/>
            <w:vMerge/>
          </w:tcPr>
          <w:p w:rsidR="00D96A46" w:rsidRDefault="00D96A46" w:rsidP="0056164E">
            <w:pPr>
              <w:spacing w:after="120"/>
              <w:jc w:val="both"/>
              <w:rPr>
                <w:rFonts w:asciiTheme="minorHAnsi" w:hAnsiTheme="minorHAnsi"/>
                <w:sz w:val="22"/>
                <w:szCs w:val="22"/>
              </w:rPr>
            </w:pPr>
          </w:p>
        </w:tc>
        <w:tc>
          <w:tcPr>
            <w:tcW w:w="3880" w:type="dxa"/>
          </w:tcPr>
          <w:p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rsidR="00D96A46"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V případě, že je realizace etapy ukončena před schválením prvního Rozhodnutí, je povinen předložit Žádost o platbu do dvaceti pracovních dnů od schválení prvního Rozhodnutí.</w:t>
            </w:r>
          </w:p>
        </w:tc>
        <w:tc>
          <w:tcPr>
            <w:tcW w:w="1984" w:type="dxa"/>
          </w:tcPr>
          <w:p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56164E">
        <w:trPr>
          <w:trHeight w:val="1492"/>
        </w:trPr>
        <w:tc>
          <w:tcPr>
            <w:tcW w:w="1048" w:type="dxa"/>
            <w:vMerge/>
          </w:tcPr>
          <w:p w:rsidR="00D96A46" w:rsidRDefault="00D96A46" w:rsidP="0056164E">
            <w:pPr>
              <w:spacing w:after="120"/>
              <w:jc w:val="both"/>
              <w:rPr>
                <w:rFonts w:asciiTheme="minorHAnsi" w:hAnsiTheme="minorHAnsi"/>
                <w:sz w:val="22"/>
                <w:szCs w:val="22"/>
              </w:rPr>
            </w:pPr>
          </w:p>
        </w:tc>
        <w:tc>
          <w:tcPr>
            <w:tcW w:w="3880" w:type="dxa"/>
          </w:tcPr>
          <w:p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7B6C36">
              <w:rPr>
                <w:rFonts w:asciiTheme="minorHAnsi" w:hAnsiTheme="minorHAnsi"/>
                <w:snapToGrid w:val="0"/>
                <w:sz w:val="22"/>
                <w:szCs w:val="22"/>
              </w:rPr>
              <w:t>každoročně po dobu 5 let a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040F1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56164E">
        <w:trPr>
          <w:trHeight w:val="5603"/>
        </w:trPr>
        <w:tc>
          <w:tcPr>
            <w:tcW w:w="1048" w:type="dxa"/>
            <w:vMerge w:val="restart"/>
          </w:tcPr>
          <w:p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56164E">
            <w:pPr>
              <w:spacing w:after="120"/>
              <w:jc w:val="both"/>
            </w:pPr>
          </w:p>
        </w:tc>
      </w:tr>
      <w:tr w:rsidR="008E158F" w:rsidTr="0056164E">
        <w:trPr>
          <w:trHeight w:val="2231"/>
        </w:trPr>
        <w:tc>
          <w:tcPr>
            <w:tcW w:w="1048" w:type="dxa"/>
            <w:vMerge/>
          </w:tcPr>
          <w:p w:rsidR="008E158F" w:rsidRDefault="008E158F" w:rsidP="0056164E">
            <w:pPr>
              <w:spacing w:after="120"/>
              <w:jc w:val="both"/>
              <w:rPr>
                <w:rFonts w:asciiTheme="minorHAnsi" w:hAnsiTheme="minorHAnsi"/>
                <w:sz w:val="22"/>
                <w:szCs w:val="22"/>
              </w:rPr>
            </w:pPr>
          </w:p>
        </w:tc>
        <w:tc>
          <w:tcPr>
            <w:tcW w:w="3880" w:type="dxa"/>
          </w:tcPr>
          <w:p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Termín ukončení realizace projektu nelze povolovat zpětně.  </w:t>
            </w:r>
          </w:p>
          <w:p w:rsidR="008E158F" w:rsidRPr="008E158F" w:rsidRDefault="00B46A2C" w:rsidP="0056164E">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po termínu uvedeném na Rozhodnutí nebude ze strany Řídicího orgánu schválena. </w:t>
            </w:r>
          </w:p>
        </w:tc>
        <w:tc>
          <w:tcPr>
            <w:tcW w:w="1984" w:type="dxa"/>
          </w:tcPr>
          <w:p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B60C98">
              <w:rPr>
                <w:rFonts w:asciiTheme="minorHAnsi" w:hAnsiTheme="minorHAnsi"/>
                <w:snapToGrid w:val="0"/>
                <w:sz w:val="22"/>
                <w:szCs w:val="22"/>
              </w:rPr>
              <w:t>100%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56164E">
        <w:trPr>
          <w:trHeight w:val="977"/>
        </w:trPr>
        <w:tc>
          <w:tcPr>
            <w:tcW w:w="1048" w:type="dxa"/>
          </w:tcPr>
          <w:p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t>7.</w:t>
            </w:r>
          </w:p>
        </w:tc>
        <w:tc>
          <w:tcPr>
            <w:tcW w:w="3880" w:type="dxa"/>
          </w:tcPr>
          <w:p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rsidR="00015506" w:rsidRPr="003736E0" w:rsidRDefault="00D477B5" w:rsidP="0056164E">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5506" w:rsidRPr="007F6507" w:rsidRDefault="00D477B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 1, §14f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w:t>
            </w:r>
            <w:r w:rsidR="00015506" w:rsidRPr="00B821CC">
              <w:rPr>
                <w:rFonts w:asciiTheme="minorHAnsi" w:hAnsiTheme="minorHAnsi"/>
                <w:snapToGrid w:val="0"/>
                <w:sz w:val="22"/>
                <w:szCs w:val="22"/>
              </w:rPr>
              <w:lastRenderedPageBreak/>
              <w:t xml:space="preserve">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56164E">
        <w:trPr>
          <w:trHeight w:val="2010"/>
        </w:trPr>
        <w:tc>
          <w:tcPr>
            <w:tcW w:w="1048" w:type="dxa"/>
          </w:tcPr>
          <w:p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lastRenderedPageBreak/>
              <w:t>8</w:t>
            </w:r>
            <w:r w:rsidR="00624FEE">
              <w:rPr>
                <w:rFonts w:asciiTheme="minorHAnsi" w:hAnsiTheme="minorHAnsi"/>
                <w:sz w:val="22"/>
                <w:szCs w:val="22"/>
              </w:rPr>
              <w:t>.</w:t>
            </w:r>
          </w:p>
        </w:tc>
        <w:tc>
          <w:tcPr>
            <w:tcW w:w="3880" w:type="dxa"/>
          </w:tcPr>
          <w:p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4D0ADE" w:rsidRPr="00202FB1" w:rsidRDefault="004D0ADE" w:rsidP="004D0ADE">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rsidR="004D0ADE" w:rsidRDefault="004D0ADE" w:rsidP="004D0ADE">
            <w:pPr>
              <w:pStyle w:val="Odstavecseseznamem"/>
              <w:numPr>
                <w:ilvl w:val="0"/>
                <w:numId w:val="29"/>
              </w:numPr>
              <w:ind w:left="512" w:hanging="284"/>
              <w:jc w:val="both"/>
              <w:rPr>
                <w:rFonts w:asciiTheme="minorHAnsi" w:hAnsiTheme="minorHAnsi" w:cs="Arial"/>
                <w:sz w:val="22"/>
                <w:szCs w:val="22"/>
              </w:rPr>
            </w:pPr>
            <w:r w:rsidRPr="00141919">
              <w:rPr>
                <w:rFonts w:asciiTheme="minorHAnsi" w:hAnsiTheme="minorHAnsi" w:cs="Arial"/>
                <w:b/>
                <w:sz w:val="22"/>
                <w:szCs w:val="22"/>
              </w:rPr>
              <w:t>3 24 01</w:t>
            </w:r>
            <w:r w:rsidRPr="00141919">
              <w:rPr>
                <w:rFonts w:asciiTheme="minorHAnsi" w:hAnsiTheme="minorHAnsi" w:cs="Arial"/>
                <w:sz w:val="22"/>
                <w:szCs w:val="22"/>
              </w:rPr>
              <w:t xml:space="preserve"> Počet domácností s lépe klasifikovanou spotřebou energie,</w:t>
            </w:r>
          </w:p>
          <w:p w:rsidR="004D0ADE" w:rsidRDefault="004D0ADE" w:rsidP="004D0ADE">
            <w:pPr>
              <w:pStyle w:val="Odstavecseseznamem"/>
              <w:numPr>
                <w:ilvl w:val="0"/>
                <w:numId w:val="29"/>
              </w:numPr>
              <w:ind w:left="512" w:hanging="284"/>
              <w:jc w:val="both"/>
              <w:rPr>
                <w:rFonts w:asciiTheme="minorHAnsi" w:hAnsiTheme="minorHAnsi" w:cs="Arial"/>
                <w:sz w:val="22"/>
                <w:szCs w:val="22"/>
              </w:rPr>
            </w:pPr>
            <w:r w:rsidRPr="00141919">
              <w:rPr>
                <w:rFonts w:asciiTheme="minorHAnsi" w:hAnsiTheme="minorHAnsi" w:cs="Arial"/>
                <w:b/>
                <w:sz w:val="22"/>
                <w:szCs w:val="22"/>
              </w:rPr>
              <w:t>3 24 02</w:t>
            </w:r>
            <w:r w:rsidRPr="00141919">
              <w:rPr>
                <w:rFonts w:asciiTheme="minorHAnsi" w:hAnsiTheme="minorHAnsi" w:cs="Arial"/>
                <w:sz w:val="22"/>
                <w:szCs w:val="22"/>
              </w:rPr>
              <w:t xml:space="preserve"> Počet domácností se sníženou spotřebou energie bez zlepšení klasifikace spotřeby energie,</w:t>
            </w:r>
          </w:p>
          <w:p w:rsidR="004D0ADE" w:rsidRPr="009E574D" w:rsidRDefault="004D0ADE" w:rsidP="004D0ADE">
            <w:pPr>
              <w:pStyle w:val="Odstavecseseznamem"/>
              <w:numPr>
                <w:ilvl w:val="0"/>
                <w:numId w:val="29"/>
              </w:numPr>
              <w:ind w:left="512" w:hanging="284"/>
              <w:jc w:val="both"/>
              <w:rPr>
                <w:rFonts w:asciiTheme="minorHAnsi" w:hAnsiTheme="minorHAnsi" w:cs="Arial"/>
                <w:sz w:val="22"/>
                <w:szCs w:val="22"/>
              </w:rPr>
            </w:pPr>
            <w:r w:rsidRPr="00756399">
              <w:rPr>
                <w:rFonts w:asciiTheme="minorHAnsi" w:hAnsiTheme="minorHAnsi" w:cs="Arial"/>
                <w:b/>
                <w:sz w:val="22"/>
                <w:szCs w:val="22"/>
              </w:rPr>
              <w:t>3 24 03</w:t>
            </w:r>
            <w:r>
              <w:rPr>
                <w:rFonts w:asciiTheme="minorHAnsi" w:hAnsiTheme="minorHAnsi" w:cs="Arial"/>
                <w:sz w:val="22"/>
                <w:szCs w:val="22"/>
              </w:rPr>
              <w:t xml:space="preserve"> Počet domácností, u </w:t>
            </w:r>
            <w:r w:rsidRPr="00756399">
              <w:rPr>
                <w:rFonts w:asciiTheme="minorHAnsi" w:hAnsiTheme="minorHAnsi" w:cs="Arial"/>
                <w:sz w:val="22"/>
                <w:szCs w:val="22"/>
              </w:rPr>
              <w:t>kterých došlo ke změně zdroje energie</w:t>
            </w:r>
            <w:r>
              <w:rPr>
                <w:rFonts w:asciiTheme="minorHAnsi" w:hAnsiTheme="minorHAnsi" w:cs="Arial"/>
                <w:sz w:val="22"/>
                <w:szCs w:val="22"/>
              </w:rPr>
              <w:t>,</w:t>
            </w:r>
          </w:p>
          <w:p w:rsidR="004D0ADE" w:rsidRPr="00013EB4" w:rsidRDefault="004D0ADE" w:rsidP="004D0ADE">
            <w:pPr>
              <w:pStyle w:val="Odstavecseseznamem"/>
              <w:numPr>
                <w:ilvl w:val="0"/>
                <w:numId w:val="29"/>
              </w:numPr>
              <w:ind w:left="512" w:hanging="284"/>
              <w:jc w:val="both"/>
              <w:rPr>
                <w:rFonts w:asciiTheme="minorHAnsi" w:hAnsiTheme="minorHAnsi" w:cs="Arial"/>
                <w:sz w:val="22"/>
                <w:szCs w:val="22"/>
              </w:rPr>
            </w:pPr>
            <w:r w:rsidRPr="00141919">
              <w:rPr>
                <w:rFonts w:asciiTheme="minorHAnsi" w:hAnsiTheme="minorHAnsi" w:cs="Arial"/>
                <w:b/>
                <w:sz w:val="22"/>
                <w:szCs w:val="22"/>
              </w:rPr>
              <w:t>3 60 10</w:t>
            </w:r>
            <w:r w:rsidRPr="00141919">
              <w:rPr>
                <w:rFonts w:asciiTheme="minorHAnsi" w:hAnsiTheme="minorHAnsi" w:cs="Arial"/>
                <w:sz w:val="22"/>
                <w:szCs w:val="22"/>
              </w:rPr>
              <w:t xml:space="preserve"> Odhadované roční snížení </w:t>
            </w:r>
            <w:r w:rsidRPr="00756399">
              <w:rPr>
                <w:rFonts w:asciiTheme="minorHAnsi" w:hAnsiTheme="minorHAnsi" w:cs="Arial"/>
                <w:sz w:val="22"/>
                <w:szCs w:val="22"/>
              </w:rPr>
              <w:t>emisí skleníkových plynů,</w:t>
            </w:r>
          </w:p>
          <w:p w:rsidR="004D0ADE" w:rsidRDefault="004D0ADE" w:rsidP="004D0ADE">
            <w:pPr>
              <w:pStyle w:val="Odstavecseseznamem"/>
              <w:numPr>
                <w:ilvl w:val="0"/>
                <w:numId w:val="29"/>
              </w:numPr>
              <w:ind w:left="512" w:hanging="284"/>
              <w:jc w:val="both"/>
              <w:rPr>
                <w:rFonts w:asciiTheme="minorHAnsi" w:hAnsiTheme="minorHAnsi" w:cs="Arial"/>
                <w:sz w:val="22"/>
                <w:szCs w:val="22"/>
              </w:rPr>
            </w:pPr>
            <w:r w:rsidRPr="00756399">
              <w:rPr>
                <w:rFonts w:asciiTheme="minorHAnsi" w:hAnsiTheme="minorHAnsi" w:cs="Arial"/>
                <w:b/>
                <w:sz w:val="22"/>
                <w:szCs w:val="22"/>
              </w:rPr>
              <w:t>3 48 00</w:t>
            </w:r>
            <w:r w:rsidRPr="00756399">
              <w:rPr>
                <w:rFonts w:asciiTheme="minorHAnsi" w:hAnsiTheme="minorHAnsi" w:cs="Arial"/>
                <w:sz w:val="22"/>
                <w:szCs w:val="22"/>
              </w:rPr>
              <w:t xml:space="preserve"> Výroba tepla z obnovitelných zdrojů energie</w:t>
            </w:r>
            <w:r>
              <w:rPr>
                <w:rFonts w:asciiTheme="minorHAnsi" w:hAnsiTheme="minorHAnsi" w:cs="Arial"/>
                <w:sz w:val="22"/>
                <w:szCs w:val="22"/>
              </w:rPr>
              <w:t>,</w:t>
            </w:r>
          </w:p>
          <w:p w:rsidR="004D0ADE" w:rsidRPr="00756399" w:rsidRDefault="004D0ADE" w:rsidP="004D0ADE">
            <w:pPr>
              <w:pStyle w:val="Odstavecseseznamem"/>
              <w:numPr>
                <w:ilvl w:val="0"/>
                <w:numId w:val="29"/>
              </w:numPr>
              <w:ind w:left="512" w:hanging="284"/>
              <w:jc w:val="both"/>
              <w:rPr>
                <w:rFonts w:asciiTheme="minorHAnsi" w:hAnsiTheme="minorHAnsi" w:cs="Arial"/>
                <w:sz w:val="22"/>
                <w:szCs w:val="22"/>
              </w:rPr>
            </w:pPr>
            <w:r>
              <w:rPr>
                <w:rFonts w:asciiTheme="minorHAnsi" w:hAnsiTheme="minorHAnsi" w:cs="Arial"/>
                <w:b/>
                <w:sz w:val="22"/>
                <w:szCs w:val="22"/>
              </w:rPr>
              <w:t>3 23 00</w:t>
            </w:r>
            <w:r>
              <w:rPr>
                <w:rFonts w:asciiTheme="minorHAnsi" w:hAnsiTheme="minorHAnsi" w:cs="Arial"/>
                <w:sz w:val="22"/>
                <w:szCs w:val="22"/>
              </w:rPr>
              <w:t xml:space="preserve"> Snížení konečné spotřeby energie u podpořených subjektů,</w:t>
            </w:r>
          </w:p>
          <w:p w:rsidR="00141919" w:rsidRPr="00756399" w:rsidRDefault="004D0ADE" w:rsidP="004D0ADE">
            <w:pPr>
              <w:pStyle w:val="Odstavecseseznamem"/>
              <w:numPr>
                <w:ilvl w:val="0"/>
                <w:numId w:val="29"/>
              </w:numPr>
              <w:ind w:left="512" w:hanging="284"/>
              <w:jc w:val="both"/>
              <w:rPr>
                <w:rFonts w:asciiTheme="minorHAnsi" w:hAnsiTheme="minorHAnsi" w:cs="Arial"/>
                <w:sz w:val="22"/>
                <w:szCs w:val="22"/>
              </w:rPr>
            </w:pPr>
            <w:r w:rsidRPr="00756399">
              <w:rPr>
                <w:rFonts w:asciiTheme="minorHAnsi" w:hAnsiTheme="minorHAnsi" w:cs="Arial"/>
                <w:b/>
                <w:sz w:val="22"/>
                <w:szCs w:val="22"/>
              </w:rPr>
              <w:t>3 61 11</w:t>
            </w:r>
            <w:r w:rsidRPr="00756399">
              <w:rPr>
                <w:rFonts w:asciiTheme="minorHAnsi" w:hAnsiTheme="minorHAnsi" w:cs="Arial"/>
                <w:sz w:val="22"/>
                <w:szCs w:val="22"/>
              </w:rPr>
              <w:t xml:space="preserve"> Množství emisí primárních části</w:t>
            </w:r>
            <w:r>
              <w:rPr>
                <w:rFonts w:asciiTheme="minorHAnsi" w:hAnsiTheme="minorHAnsi" w:cs="Arial"/>
                <w:sz w:val="22"/>
                <w:szCs w:val="22"/>
              </w:rPr>
              <w:t>c</w:t>
            </w:r>
            <w:r w:rsidRPr="00756399">
              <w:rPr>
                <w:rFonts w:asciiTheme="minorHAnsi" w:hAnsiTheme="minorHAnsi" w:cs="Arial"/>
                <w:sz w:val="22"/>
                <w:szCs w:val="22"/>
              </w:rPr>
              <w:t xml:space="preserve"> a prekurzorů sekundárních částic v rámci podpořených projektů</w:t>
            </w:r>
            <w:r>
              <w:rPr>
                <w:rFonts w:asciiTheme="minorHAnsi" w:hAnsiTheme="minorHAnsi" w:cs="Arial"/>
                <w:sz w:val="22"/>
                <w:szCs w:val="22"/>
              </w:rPr>
              <w:t>.</w:t>
            </w:r>
          </w:p>
        </w:tc>
        <w:tc>
          <w:tcPr>
            <w:tcW w:w="1984" w:type="dxa"/>
          </w:tcPr>
          <w:p w:rsidR="000C56B5" w:rsidRPr="003736E0" w:rsidRDefault="000C56B5" w:rsidP="0056164E">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624FEE" w:rsidRDefault="00E566C3"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4D0ADE" w:rsidRDefault="004D0ADE" w:rsidP="004D0ADE">
            <w:pPr>
              <w:widowControl w:val="0"/>
              <w:spacing w:after="120"/>
              <w:jc w:val="both"/>
              <w:rPr>
                <w:rFonts w:asciiTheme="minorHAnsi" w:hAnsiTheme="minorHAnsi"/>
                <w:snapToGrid w:val="0"/>
                <w:sz w:val="22"/>
                <w:szCs w:val="22"/>
              </w:rPr>
            </w:pPr>
            <w:r w:rsidRPr="009E574D">
              <w:rPr>
                <w:rFonts w:asciiTheme="minorHAnsi" w:hAnsiTheme="minorHAnsi"/>
                <w:snapToGrid w:val="0"/>
                <w:sz w:val="22"/>
                <w:szCs w:val="22"/>
              </w:rPr>
              <w:t>V případě nenaplnění cílové hodnoty indikátor</w:t>
            </w:r>
            <w:r>
              <w:rPr>
                <w:rFonts w:asciiTheme="minorHAnsi" w:hAnsiTheme="minorHAnsi"/>
                <w:snapToGrid w:val="0"/>
                <w:sz w:val="22"/>
                <w:szCs w:val="22"/>
              </w:rPr>
              <w:t>ů I. – III. na 100 % nebude dotace vyplacena.</w:t>
            </w:r>
          </w:p>
          <w:p w:rsidR="004D0ADE" w:rsidRDefault="004D0ADE" w:rsidP="004D0AD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naplnění cílové hodnoty indikátorů IV. a V. na méně než 100 % nebude dotace vyplacena, při naplnění na 100 % včetně a více nebude sankce uplatněna.</w:t>
            </w:r>
          </w:p>
          <w:p w:rsidR="0056164E" w:rsidRPr="0078137E" w:rsidRDefault="004D0ADE" w:rsidP="004D0AD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naplnění cílové hodnoty indikátorů VI. a VII. na více než 100 % nebude dotace vyplacena, při naplnění na 100 % včetně a méně nebude sankce uplatněna.</w:t>
            </w:r>
          </w:p>
        </w:tc>
      </w:tr>
      <w:tr w:rsidR="00624FEE" w:rsidTr="0056164E">
        <w:trPr>
          <w:trHeight w:val="1503"/>
        </w:trPr>
        <w:tc>
          <w:tcPr>
            <w:tcW w:w="1048" w:type="dxa"/>
          </w:tcPr>
          <w:p w:rsidR="00624FEE" w:rsidRDefault="00385659" w:rsidP="0056164E">
            <w:pPr>
              <w:spacing w:after="120"/>
              <w:jc w:val="both"/>
              <w:rPr>
                <w:rFonts w:asciiTheme="minorHAnsi" w:hAnsiTheme="minorHAnsi"/>
                <w:sz w:val="22"/>
                <w:szCs w:val="22"/>
              </w:rPr>
            </w:pPr>
            <w:r>
              <w:rPr>
                <w:rFonts w:asciiTheme="minorHAnsi" w:hAnsiTheme="minorHAnsi"/>
                <w:sz w:val="22"/>
                <w:szCs w:val="22"/>
              </w:rPr>
              <w:t>9.</w:t>
            </w:r>
          </w:p>
        </w:tc>
        <w:tc>
          <w:tcPr>
            <w:tcW w:w="3880" w:type="dxa"/>
          </w:tcPr>
          <w:p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povinen udržet indikátory a </w:t>
            </w:r>
            <w:r w:rsidRPr="00811919">
              <w:rPr>
                <w:rFonts w:asciiTheme="minorHAnsi" w:hAnsiTheme="minorHAnsi"/>
                <w:snapToGrid w:val="0"/>
                <w:sz w:val="22"/>
                <w:szCs w:val="22"/>
              </w:rPr>
              <w:t>zachovat výsledky projektu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4D0ADE" w:rsidRPr="00202FB1" w:rsidRDefault="004D0ADE" w:rsidP="004D0ADE">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rsidR="004D0ADE" w:rsidRDefault="004D0ADE" w:rsidP="004D0ADE">
            <w:pPr>
              <w:pStyle w:val="Odstavecseseznamem"/>
              <w:numPr>
                <w:ilvl w:val="0"/>
                <w:numId w:val="25"/>
              </w:numPr>
              <w:jc w:val="both"/>
              <w:rPr>
                <w:rFonts w:asciiTheme="minorHAnsi" w:hAnsiTheme="minorHAnsi" w:cs="Arial"/>
                <w:sz w:val="22"/>
                <w:szCs w:val="22"/>
              </w:rPr>
            </w:pPr>
            <w:r w:rsidRPr="00141919">
              <w:rPr>
                <w:rFonts w:asciiTheme="minorHAnsi" w:hAnsiTheme="minorHAnsi" w:cs="Arial"/>
                <w:b/>
                <w:sz w:val="22"/>
                <w:szCs w:val="22"/>
              </w:rPr>
              <w:t>3 24 01</w:t>
            </w:r>
            <w:r w:rsidRPr="00141919">
              <w:rPr>
                <w:rFonts w:asciiTheme="minorHAnsi" w:hAnsiTheme="minorHAnsi" w:cs="Arial"/>
                <w:sz w:val="22"/>
                <w:szCs w:val="22"/>
              </w:rPr>
              <w:t xml:space="preserve"> Počet domácností s lépe klasifikovanou spotřebou energie,</w:t>
            </w:r>
          </w:p>
          <w:p w:rsidR="004D0ADE" w:rsidRDefault="004D0ADE" w:rsidP="004D0ADE">
            <w:pPr>
              <w:pStyle w:val="Odstavecseseznamem"/>
              <w:numPr>
                <w:ilvl w:val="0"/>
                <w:numId w:val="25"/>
              </w:numPr>
              <w:jc w:val="both"/>
              <w:rPr>
                <w:rFonts w:asciiTheme="minorHAnsi" w:hAnsiTheme="minorHAnsi" w:cs="Arial"/>
                <w:sz w:val="22"/>
                <w:szCs w:val="22"/>
              </w:rPr>
            </w:pPr>
            <w:r w:rsidRPr="00141919">
              <w:rPr>
                <w:rFonts w:asciiTheme="minorHAnsi" w:hAnsiTheme="minorHAnsi" w:cs="Arial"/>
                <w:b/>
                <w:sz w:val="22"/>
                <w:szCs w:val="22"/>
              </w:rPr>
              <w:t>3 24 02</w:t>
            </w:r>
            <w:r w:rsidRPr="00141919">
              <w:rPr>
                <w:rFonts w:asciiTheme="minorHAnsi" w:hAnsiTheme="minorHAnsi" w:cs="Arial"/>
                <w:sz w:val="22"/>
                <w:szCs w:val="22"/>
              </w:rPr>
              <w:t xml:space="preserve"> Počet domácností se sníženou spotřebou energie bez zlepšení klasifikace spotřeby </w:t>
            </w:r>
            <w:r w:rsidRPr="00141919">
              <w:rPr>
                <w:rFonts w:asciiTheme="minorHAnsi" w:hAnsiTheme="minorHAnsi" w:cs="Arial"/>
                <w:sz w:val="22"/>
                <w:szCs w:val="22"/>
              </w:rPr>
              <w:lastRenderedPageBreak/>
              <w:t>energie,</w:t>
            </w:r>
          </w:p>
          <w:p w:rsidR="004D0ADE" w:rsidRPr="009E574D" w:rsidRDefault="004D0ADE" w:rsidP="004D0ADE">
            <w:pPr>
              <w:pStyle w:val="Odstavecseseznamem"/>
              <w:numPr>
                <w:ilvl w:val="0"/>
                <w:numId w:val="25"/>
              </w:numPr>
              <w:jc w:val="both"/>
              <w:rPr>
                <w:rFonts w:asciiTheme="minorHAnsi" w:hAnsiTheme="minorHAnsi" w:cs="Arial"/>
                <w:sz w:val="22"/>
                <w:szCs w:val="22"/>
              </w:rPr>
            </w:pPr>
            <w:r w:rsidRPr="00756399">
              <w:rPr>
                <w:rFonts w:asciiTheme="minorHAnsi" w:hAnsiTheme="minorHAnsi" w:cs="Arial"/>
                <w:b/>
                <w:sz w:val="22"/>
                <w:szCs w:val="22"/>
              </w:rPr>
              <w:t>3 24 03</w:t>
            </w:r>
            <w:r>
              <w:rPr>
                <w:rFonts w:asciiTheme="minorHAnsi" w:hAnsiTheme="minorHAnsi" w:cs="Arial"/>
                <w:sz w:val="22"/>
                <w:szCs w:val="22"/>
              </w:rPr>
              <w:t xml:space="preserve"> Počet domácností, u </w:t>
            </w:r>
            <w:r w:rsidRPr="00756399">
              <w:rPr>
                <w:rFonts w:asciiTheme="minorHAnsi" w:hAnsiTheme="minorHAnsi" w:cs="Arial"/>
                <w:sz w:val="22"/>
                <w:szCs w:val="22"/>
              </w:rPr>
              <w:t>kterých došlo ke změně zdroje energie</w:t>
            </w:r>
            <w:r>
              <w:rPr>
                <w:rFonts w:asciiTheme="minorHAnsi" w:hAnsiTheme="minorHAnsi" w:cs="Arial"/>
                <w:sz w:val="22"/>
                <w:szCs w:val="22"/>
              </w:rPr>
              <w:t>,</w:t>
            </w:r>
          </w:p>
          <w:p w:rsidR="004D0ADE" w:rsidRPr="00013EB4" w:rsidRDefault="004D0ADE" w:rsidP="004D0ADE">
            <w:pPr>
              <w:pStyle w:val="Odstavecseseznamem"/>
              <w:numPr>
                <w:ilvl w:val="0"/>
                <w:numId w:val="25"/>
              </w:numPr>
              <w:jc w:val="both"/>
              <w:rPr>
                <w:rFonts w:asciiTheme="minorHAnsi" w:hAnsiTheme="minorHAnsi" w:cs="Arial"/>
                <w:sz w:val="22"/>
                <w:szCs w:val="22"/>
              </w:rPr>
            </w:pPr>
            <w:r w:rsidRPr="00141919">
              <w:rPr>
                <w:rFonts w:asciiTheme="minorHAnsi" w:hAnsiTheme="minorHAnsi" w:cs="Arial"/>
                <w:b/>
                <w:sz w:val="22"/>
                <w:szCs w:val="22"/>
              </w:rPr>
              <w:t>3 60 10</w:t>
            </w:r>
            <w:r w:rsidRPr="00141919">
              <w:rPr>
                <w:rFonts w:asciiTheme="minorHAnsi" w:hAnsiTheme="minorHAnsi" w:cs="Arial"/>
                <w:sz w:val="22"/>
                <w:szCs w:val="22"/>
              </w:rPr>
              <w:t xml:space="preserve"> Odhadované roční snížení </w:t>
            </w:r>
            <w:r w:rsidRPr="00756399">
              <w:rPr>
                <w:rFonts w:asciiTheme="minorHAnsi" w:hAnsiTheme="minorHAnsi" w:cs="Arial"/>
                <w:sz w:val="22"/>
                <w:szCs w:val="22"/>
              </w:rPr>
              <w:t>emisí skleníkových plynů,</w:t>
            </w:r>
          </w:p>
          <w:p w:rsidR="004D0ADE" w:rsidRDefault="004D0ADE" w:rsidP="004D0ADE">
            <w:pPr>
              <w:pStyle w:val="Odstavecseseznamem"/>
              <w:numPr>
                <w:ilvl w:val="0"/>
                <w:numId w:val="25"/>
              </w:numPr>
              <w:jc w:val="both"/>
              <w:rPr>
                <w:rFonts w:asciiTheme="minorHAnsi" w:hAnsiTheme="minorHAnsi" w:cs="Arial"/>
                <w:sz w:val="22"/>
                <w:szCs w:val="22"/>
              </w:rPr>
            </w:pPr>
            <w:r w:rsidRPr="00756399">
              <w:rPr>
                <w:rFonts w:asciiTheme="minorHAnsi" w:hAnsiTheme="minorHAnsi" w:cs="Arial"/>
                <w:b/>
                <w:sz w:val="22"/>
                <w:szCs w:val="22"/>
              </w:rPr>
              <w:t>3 48 00</w:t>
            </w:r>
            <w:r w:rsidRPr="00756399">
              <w:rPr>
                <w:rFonts w:asciiTheme="minorHAnsi" w:hAnsiTheme="minorHAnsi" w:cs="Arial"/>
                <w:sz w:val="22"/>
                <w:szCs w:val="22"/>
              </w:rPr>
              <w:t xml:space="preserve"> Výroba tepla z obnovitelných zdrojů energie</w:t>
            </w:r>
            <w:r>
              <w:rPr>
                <w:rFonts w:asciiTheme="minorHAnsi" w:hAnsiTheme="minorHAnsi" w:cs="Arial"/>
                <w:sz w:val="22"/>
                <w:szCs w:val="22"/>
              </w:rPr>
              <w:t>,</w:t>
            </w:r>
          </w:p>
          <w:p w:rsidR="004D0ADE" w:rsidRPr="00756399" w:rsidRDefault="004D0ADE" w:rsidP="004D0ADE">
            <w:pPr>
              <w:pStyle w:val="Odstavecseseznamem"/>
              <w:numPr>
                <w:ilvl w:val="0"/>
                <w:numId w:val="25"/>
              </w:numPr>
              <w:jc w:val="both"/>
              <w:rPr>
                <w:rFonts w:asciiTheme="minorHAnsi" w:hAnsiTheme="minorHAnsi" w:cs="Arial"/>
                <w:sz w:val="22"/>
                <w:szCs w:val="22"/>
              </w:rPr>
            </w:pPr>
            <w:r>
              <w:rPr>
                <w:rFonts w:asciiTheme="minorHAnsi" w:hAnsiTheme="minorHAnsi" w:cs="Arial"/>
                <w:b/>
                <w:sz w:val="22"/>
                <w:szCs w:val="22"/>
              </w:rPr>
              <w:t>3 23 00</w:t>
            </w:r>
            <w:r>
              <w:rPr>
                <w:rFonts w:asciiTheme="minorHAnsi" w:hAnsiTheme="minorHAnsi" w:cs="Arial"/>
                <w:sz w:val="22"/>
                <w:szCs w:val="22"/>
              </w:rPr>
              <w:t xml:space="preserve"> Snížení konečné spotřeby energie u podpořených subjektů,</w:t>
            </w:r>
          </w:p>
          <w:p w:rsidR="00756399" w:rsidRPr="0056164E" w:rsidRDefault="004D0ADE" w:rsidP="004D0ADE">
            <w:pPr>
              <w:pStyle w:val="Odstavecseseznamem"/>
              <w:numPr>
                <w:ilvl w:val="0"/>
                <w:numId w:val="25"/>
              </w:numPr>
              <w:spacing w:after="120"/>
              <w:jc w:val="both"/>
              <w:rPr>
                <w:rFonts w:ascii="Calibri" w:hAnsi="Calibri"/>
              </w:rPr>
            </w:pPr>
            <w:r w:rsidRPr="00756399">
              <w:rPr>
                <w:rFonts w:asciiTheme="minorHAnsi" w:hAnsiTheme="minorHAnsi" w:cs="Arial"/>
                <w:b/>
                <w:sz w:val="22"/>
                <w:szCs w:val="22"/>
              </w:rPr>
              <w:t>3 61 11</w:t>
            </w:r>
            <w:r w:rsidRPr="00756399">
              <w:rPr>
                <w:rFonts w:asciiTheme="minorHAnsi" w:hAnsiTheme="minorHAnsi" w:cs="Arial"/>
                <w:sz w:val="22"/>
                <w:szCs w:val="22"/>
              </w:rPr>
              <w:t xml:space="preserve"> Množství emisí primárních části</w:t>
            </w:r>
            <w:r>
              <w:rPr>
                <w:rFonts w:asciiTheme="minorHAnsi" w:hAnsiTheme="minorHAnsi" w:cs="Arial"/>
                <w:sz w:val="22"/>
                <w:szCs w:val="22"/>
              </w:rPr>
              <w:t>c</w:t>
            </w:r>
            <w:r w:rsidRPr="00756399">
              <w:rPr>
                <w:rFonts w:asciiTheme="minorHAnsi" w:hAnsiTheme="minorHAnsi" w:cs="Arial"/>
                <w:sz w:val="22"/>
                <w:szCs w:val="22"/>
              </w:rPr>
              <w:t xml:space="preserve"> a prekurzorů sekundárních částic v rámci podpořených projektů</w:t>
            </w:r>
            <w:r>
              <w:rPr>
                <w:rFonts w:asciiTheme="minorHAnsi" w:hAnsiTheme="minorHAnsi" w:cs="Arial"/>
                <w:sz w:val="22"/>
                <w:szCs w:val="22"/>
              </w:rPr>
              <w:t>.</w:t>
            </w:r>
          </w:p>
        </w:tc>
        <w:tc>
          <w:tcPr>
            <w:tcW w:w="1984" w:type="dxa"/>
          </w:tcPr>
          <w:p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rsidR="004D0ADE" w:rsidRDefault="004D0ADE" w:rsidP="004D0ADE">
            <w:pPr>
              <w:widowControl w:val="0"/>
              <w:spacing w:after="120"/>
              <w:jc w:val="both"/>
              <w:rPr>
                <w:rFonts w:asciiTheme="minorHAnsi" w:hAnsiTheme="minorHAnsi"/>
                <w:snapToGrid w:val="0"/>
                <w:sz w:val="22"/>
                <w:szCs w:val="22"/>
              </w:rPr>
            </w:pPr>
            <w:r w:rsidRPr="009E574D">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9E574D">
              <w:rPr>
                <w:rFonts w:asciiTheme="minorHAnsi" w:hAnsiTheme="minorHAnsi"/>
                <w:snapToGrid w:val="0"/>
                <w:sz w:val="22"/>
                <w:szCs w:val="22"/>
              </w:rPr>
              <w:t xml:space="preserve"> cílové hodnoty indikátor</w:t>
            </w:r>
            <w:r>
              <w:rPr>
                <w:rFonts w:asciiTheme="minorHAnsi" w:hAnsiTheme="minorHAnsi"/>
                <w:snapToGrid w:val="0"/>
                <w:sz w:val="22"/>
                <w:szCs w:val="22"/>
              </w:rPr>
              <w:t>ů I. – III. na 100 % bude vrácena celková částka vyplacené dotace.</w:t>
            </w:r>
          </w:p>
          <w:p w:rsidR="004D0ADE" w:rsidRDefault="004D0ADE" w:rsidP="004D0AD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udržení cílové hodnoty indikátorů IV. a V. na méně než 100 % bude vrácena celková částka vyplacené dotace, při udržení na 100 % včetně a více </w:t>
            </w:r>
            <w:r>
              <w:rPr>
                <w:rFonts w:asciiTheme="minorHAnsi" w:hAnsiTheme="minorHAnsi"/>
                <w:snapToGrid w:val="0"/>
                <w:sz w:val="22"/>
                <w:szCs w:val="22"/>
              </w:rPr>
              <w:lastRenderedPageBreak/>
              <w:t>nebude sankce uplatněna.</w:t>
            </w:r>
          </w:p>
          <w:p w:rsidR="00624FEE" w:rsidRPr="007B46B8" w:rsidRDefault="004D0ADE" w:rsidP="004D0ADE">
            <w:pPr>
              <w:spacing w:after="120"/>
              <w:ind w:right="-2"/>
              <w:jc w:val="both"/>
              <w:rPr>
                <w:highlight w:val="yellow"/>
              </w:rPr>
            </w:pPr>
            <w:r>
              <w:rPr>
                <w:rFonts w:asciiTheme="minorHAnsi" w:hAnsiTheme="minorHAnsi"/>
                <w:snapToGrid w:val="0"/>
                <w:sz w:val="22"/>
                <w:szCs w:val="22"/>
              </w:rPr>
              <w:t>V případě udržení cílové hodnoty indikátorů VI. a VII. na více než 100 % bude vrácena celková částka vyplacené dotace, při udržení na 100 % včetně a méně nebude sankce uplatněna.</w:t>
            </w:r>
          </w:p>
        </w:tc>
      </w:tr>
      <w:tr w:rsidR="00B331BD" w:rsidTr="0056164E">
        <w:trPr>
          <w:trHeight w:val="720"/>
        </w:trPr>
        <w:tc>
          <w:tcPr>
            <w:tcW w:w="1048" w:type="dxa"/>
            <w:vMerge w:val="restart"/>
          </w:tcPr>
          <w:p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lastRenderedPageBreak/>
              <w:t>1</w:t>
            </w:r>
            <w:r w:rsidR="00385659">
              <w:rPr>
                <w:rFonts w:asciiTheme="minorHAnsi" w:hAnsiTheme="minorHAnsi"/>
                <w:sz w:val="22"/>
                <w:szCs w:val="22"/>
              </w:rPr>
              <w:t>0</w:t>
            </w:r>
            <w:r>
              <w:rPr>
                <w:rFonts w:asciiTheme="minorHAnsi" w:hAnsiTheme="minorHAnsi"/>
                <w:sz w:val="22"/>
                <w:szCs w:val="22"/>
              </w:rPr>
              <w:t>.</w:t>
            </w:r>
          </w:p>
          <w:p w:rsidR="00B331BD" w:rsidRPr="00794895" w:rsidRDefault="00B331BD" w:rsidP="0056164E">
            <w:pPr>
              <w:spacing w:after="120"/>
              <w:jc w:val="both"/>
              <w:rPr>
                <w:rFonts w:asciiTheme="minorHAnsi" w:hAnsiTheme="minorHAnsi"/>
                <w:sz w:val="22"/>
                <w:szCs w:val="22"/>
              </w:rPr>
            </w:pPr>
          </w:p>
        </w:tc>
        <w:tc>
          <w:tcPr>
            <w:tcW w:w="3880" w:type="dxa"/>
          </w:tcPr>
          <w:p w:rsidR="00B331BD" w:rsidRPr="000F6985" w:rsidRDefault="00B331BD"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rsidR="00B331BD" w:rsidRPr="00117CEC" w:rsidRDefault="00B331BD" w:rsidP="0056164E">
            <w:pPr>
              <w:spacing w:after="120"/>
              <w:jc w:val="both"/>
            </w:pPr>
          </w:p>
        </w:tc>
        <w:tc>
          <w:tcPr>
            <w:tcW w:w="2374" w:type="dxa"/>
          </w:tcPr>
          <w:p w:rsidR="00B331BD" w:rsidRPr="001B112F" w:rsidRDefault="00B331BD" w:rsidP="0056164E">
            <w:pPr>
              <w:widowControl w:val="0"/>
              <w:spacing w:after="120"/>
              <w:jc w:val="both"/>
              <w:rPr>
                <w:snapToGrid w:val="0"/>
              </w:rPr>
            </w:pPr>
          </w:p>
        </w:tc>
      </w:tr>
      <w:tr w:rsidR="00B331BD" w:rsidTr="0056164E">
        <w:trPr>
          <w:trHeight w:val="720"/>
        </w:trPr>
        <w:tc>
          <w:tcPr>
            <w:tcW w:w="1048" w:type="dxa"/>
            <w:vMerge/>
          </w:tcPr>
          <w:p w:rsidR="00B331BD" w:rsidRDefault="00B331BD" w:rsidP="0056164E">
            <w:pPr>
              <w:spacing w:after="120"/>
              <w:jc w:val="both"/>
              <w:rPr>
                <w:rFonts w:asciiTheme="minorHAnsi" w:hAnsiTheme="minorHAnsi"/>
                <w:sz w:val="22"/>
                <w:szCs w:val="22"/>
              </w:rPr>
            </w:pPr>
          </w:p>
        </w:tc>
        <w:tc>
          <w:tcPr>
            <w:tcW w:w="3880" w:type="dxa"/>
          </w:tcPr>
          <w:p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p>
        </w:tc>
      </w:tr>
      <w:tr w:rsidR="00B331BD" w:rsidTr="0056164E">
        <w:trPr>
          <w:trHeight w:val="1174"/>
        </w:trPr>
        <w:tc>
          <w:tcPr>
            <w:tcW w:w="1048" w:type="dxa"/>
            <w:vMerge/>
          </w:tcPr>
          <w:p w:rsidR="00B331BD" w:rsidRDefault="00B331BD" w:rsidP="0056164E">
            <w:pPr>
              <w:spacing w:after="120"/>
              <w:jc w:val="both"/>
              <w:rPr>
                <w:rFonts w:asciiTheme="minorHAnsi" w:hAnsiTheme="minorHAnsi"/>
                <w:sz w:val="22"/>
                <w:szCs w:val="22"/>
              </w:rPr>
            </w:pPr>
          </w:p>
        </w:tc>
        <w:tc>
          <w:tcPr>
            <w:tcW w:w="3880" w:type="dxa"/>
          </w:tcPr>
          <w:p w:rsidR="00DE695E" w:rsidRDefault="005E7594"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z</w:t>
            </w:r>
            <w:r w:rsidR="00B331BD" w:rsidRPr="00B331BD">
              <w:rPr>
                <w:rFonts w:asciiTheme="minorHAnsi" w:hAnsiTheme="minorHAnsi" w:cstheme="minorHAnsi"/>
                <w:sz w:val="22"/>
                <w:szCs w:val="22"/>
                <w:lang w:eastAsia="ar-SA"/>
              </w:rPr>
              <w:t>řídit zástavní právo nebo zatížit majetek jinými věcnými právy třetích osob</w:t>
            </w:r>
            <w:r w:rsidR="004656BC">
              <w:rPr>
                <w:rFonts w:asciiTheme="minorHAnsi" w:hAnsiTheme="minorHAnsi" w:cstheme="minorHAnsi"/>
                <w:sz w:val="22"/>
                <w:szCs w:val="22"/>
                <w:lang w:eastAsia="ar-SA"/>
              </w:rPr>
              <w:t xml:space="preserve"> (služebnosti/reálná břemena)</w:t>
            </w:r>
            <w:r w:rsidR="00BB60B0">
              <w:rPr>
                <w:rFonts w:asciiTheme="minorHAnsi" w:hAnsiTheme="minorHAnsi" w:cstheme="minorHAnsi"/>
                <w:sz w:val="22"/>
                <w:szCs w:val="22"/>
                <w:lang w:eastAsia="ar-SA"/>
              </w:rPr>
              <w:t>,</w:t>
            </w:r>
          </w:p>
          <w:p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10 % schválené výše dotace k proplacení (pouze z faktur příslušných etap, ze kterých byl majetek pořízen).</w:t>
            </w:r>
          </w:p>
          <w:p w:rsidR="00DE695E" w:rsidRDefault="00DE695E" w:rsidP="0056164E">
            <w:pPr>
              <w:widowControl w:val="0"/>
              <w:spacing w:after="120"/>
              <w:jc w:val="both"/>
              <w:rPr>
                <w:rFonts w:asciiTheme="minorHAnsi" w:hAnsiTheme="minorHAnsi"/>
                <w:snapToGrid w:val="0"/>
                <w:sz w:val="22"/>
                <w:szCs w:val="22"/>
              </w:rPr>
            </w:pPr>
          </w:p>
        </w:tc>
      </w:tr>
      <w:tr w:rsidR="00B331BD" w:rsidTr="0056164E">
        <w:trPr>
          <w:trHeight w:val="1119"/>
        </w:trPr>
        <w:tc>
          <w:tcPr>
            <w:tcW w:w="1048" w:type="dxa"/>
            <w:vMerge/>
          </w:tcPr>
          <w:p w:rsidR="00B331BD" w:rsidRPr="00794895" w:rsidRDefault="00B331BD" w:rsidP="0056164E">
            <w:pPr>
              <w:spacing w:after="120"/>
              <w:jc w:val="both"/>
              <w:rPr>
                <w:rFonts w:asciiTheme="minorHAnsi" w:hAnsiTheme="minorHAnsi"/>
                <w:sz w:val="22"/>
                <w:szCs w:val="22"/>
              </w:rPr>
            </w:pPr>
          </w:p>
        </w:tc>
        <w:tc>
          <w:tcPr>
            <w:tcW w:w="3880" w:type="dxa"/>
          </w:tcPr>
          <w:p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C11E02"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10 % schválené výše dotace k proplacení (pouze z faktur příslušných etap, ze kterých byl majetek pořízen).</w:t>
            </w:r>
          </w:p>
        </w:tc>
      </w:tr>
      <w:tr w:rsidR="00DB1707" w:rsidTr="0056164E">
        <w:trPr>
          <w:trHeight w:val="1948"/>
        </w:trPr>
        <w:tc>
          <w:tcPr>
            <w:tcW w:w="1048" w:type="dxa"/>
          </w:tcPr>
          <w:p w:rsidR="00DB1707" w:rsidRDefault="00DB1707" w:rsidP="00C27B91">
            <w:pPr>
              <w:spacing w:after="120"/>
              <w:jc w:val="both"/>
              <w:rPr>
                <w:rFonts w:asciiTheme="minorHAnsi" w:hAnsiTheme="minorHAnsi"/>
                <w:sz w:val="22"/>
                <w:szCs w:val="22"/>
              </w:rPr>
            </w:pPr>
            <w:r>
              <w:rPr>
                <w:rFonts w:asciiTheme="minorHAnsi" w:hAnsiTheme="minorHAnsi"/>
                <w:sz w:val="22"/>
                <w:szCs w:val="22"/>
              </w:rPr>
              <w:t>1</w:t>
            </w:r>
            <w:r w:rsidR="00C27B91">
              <w:rPr>
                <w:rFonts w:asciiTheme="minorHAnsi" w:hAnsiTheme="minorHAnsi"/>
                <w:sz w:val="22"/>
                <w:szCs w:val="22"/>
              </w:rPr>
              <w:t>1</w:t>
            </w:r>
            <w:r>
              <w:rPr>
                <w:rFonts w:asciiTheme="minorHAnsi" w:hAnsiTheme="minorHAnsi"/>
                <w:sz w:val="22"/>
                <w:szCs w:val="22"/>
              </w:rPr>
              <w:t>.</w:t>
            </w:r>
          </w:p>
        </w:tc>
        <w:tc>
          <w:tcPr>
            <w:tcW w:w="3880" w:type="dxa"/>
          </w:tcPr>
          <w:p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zajistí, aby veškerou </w:t>
            </w:r>
            <w:r w:rsidRPr="00811919">
              <w:rPr>
                <w:rFonts w:asciiTheme="minorHAnsi" w:hAnsiTheme="minorHAnsi"/>
                <w:snapToGrid w:val="0"/>
                <w:sz w:val="22"/>
                <w:szCs w:val="22"/>
              </w:rPr>
              <w:lastRenderedPageBreak/>
              <w:t>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rsidR="00DB1707" w:rsidRPr="00117CEC" w:rsidRDefault="00DB1707"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Vyzvání příjemce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56164E">
            <w:pPr>
              <w:widowControl w:val="0"/>
              <w:spacing w:after="120"/>
              <w:jc w:val="both"/>
              <w:rPr>
                <w:rFonts w:asciiTheme="minorHAnsi" w:hAnsiTheme="minorHAnsi"/>
                <w:snapToGrid w:val="0"/>
                <w:sz w:val="22"/>
                <w:szCs w:val="22"/>
              </w:rPr>
            </w:pPr>
          </w:p>
        </w:tc>
      </w:tr>
      <w:tr w:rsidR="00F271BA" w:rsidTr="0056164E">
        <w:tc>
          <w:tcPr>
            <w:tcW w:w="1048" w:type="dxa"/>
          </w:tcPr>
          <w:p w:rsidR="00F271BA" w:rsidRPr="00794895" w:rsidRDefault="000C56B5" w:rsidP="00C27B91">
            <w:pPr>
              <w:spacing w:after="120"/>
              <w:jc w:val="both"/>
              <w:rPr>
                <w:rFonts w:asciiTheme="minorHAnsi" w:hAnsiTheme="minorHAnsi"/>
                <w:sz w:val="22"/>
                <w:szCs w:val="22"/>
              </w:rPr>
            </w:pPr>
            <w:r>
              <w:rPr>
                <w:rFonts w:asciiTheme="minorHAnsi" w:hAnsiTheme="minorHAnsi"/>
                <w:sz w:val="22"/>
                <w:szCs w:val="22"/>
              </w:rPr>
              <w:lastRenderedPageBreak/>
              <w:t>1</w:t>
            </w:r>
            <w:r w:rsidR="00C27B91">
              <w:rPr>
                <w:rFonts w:asciiTheme="minorHAnsi" w:hAnsiTheme="minorHAnsi"/>
                <w:sz w:val="22"/>
                <w:szCs w:val="22"/>
              </w:rPr>
              <w:t>2</w:t>
            </w:r>
            <w:r w:rsidR="00215EE9">
              <w:rPr>
                <w:rFonts w:asciiTheme="minorHAnsi" w:hAnsiTheme="minorHAnsi"/>
                <w:sz w:val="22"/>
                <w:szCs w:val="22"/>
              </w:rPr>
              <w:t>.</w:t>
            </w:r>
          </w:p>
        </w:tc>
        <w:tc>
          <w:tcPr>
            <w:tcW w:w="3880" w:type="dxa"/>
          </w:tcPr>
          <w:p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rsidR="00F271BA" w:rsidRPr="003F54A3" w:rsidRDefault="00B23C42" w:rsidP="0056164E">
            <w:pPr>
              <w:spacing w:after="120"/>
              <w:jc w:val="both"/>
            </w:pPr>
            <w:r w:rsidRPr="00117CEC">
              <w:rPr>
                <w:rFonts w:asciiTheme="minorHAnsi" w:hAnsiTheme="minorHAnsi" w:cstheme="minorHAnsi"/>
                <w:sz w:val="22"/>
                <w:szCs w:val="22"/>
                <w:lang w:eastAsia="ar-SA"/>
              </w:rPr>
              <w:t>Vyzvání příjemce</w:t>
            </w:r>
            <w:r w:rsidR="002349B9">
              <w:rPr>
                <w:rFonts w:asciiTheme="minorHAnsi" w:hAnsiTheme="minorHAnsi" w:cstheme="minorHAnsi"/>
                <w:sz w:val="22"/>
                <w:szCs w:val="22"/>
                <w:lang w:eastAsia="ar-SA"/>
              </w:rPr>
              <w:t xml:space="preserve">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56164E">
        <w:tc>
          <w:tcPr>
            <w:tcW w:w="1048" w:type="dxa"/>
          </w:tcPr>
          <w:p w:rsidR="00F271BA" w:rsidRPr="00794895" w:rsidRDefault="000C56B5" w:rsidP="00C27B91">
            <w:pPr>
              <w:spacing w:after="120"/>
              <w:jc w:val="both"/>
              <w:rPr>
                <w:rFonts w:asciiTheme="minorHAnsi" w:hAnsiTheme="minorHAnsi"/>
                <w:sz w:val="22"/>
                <w:szCs w:val="22"/>
              </w:rPr>
            </w:pPr>
            <w:r>
              <w:rPr>
                <w:rFonts w:asciiTheme="minorHAnsi" w:hAnsiTheme="minorHAnsi"/>
                <w:sz w:val="22"/>
                <w:szCs w:val="22"/>
              </w:rPr>
              <w:t>1</w:t>
            </w:r>
            <w:r w:rsidR="00C27B91">
              <w:rPr>
                <w:rFonts w:asciiTheme="minorHAnsi" w:hAnsiTheme="minorHAnsi"/>
                <w:sz w:val="22"/>
                <w:szCs w:val="22"/>
              </w:rPr>
              <w:t>3</w:t>
            </w:r>
            <w:r w:rsidR="00215EE9">
              <w:rPr>
                <w:rFonts w:asciiTheme="minorHAnsi" w:hAnsiTheme="minorHAnsi"/>
                <w:sz w:val="22"/>
                <w:szCs w:val="22"/>
              </w:rPr>
              <w:t>.</w:t>
            </w:r>
          </w:p>
        </w:tc>
        <w:tc>
          <w:tcPr>
            <w:tcW w:w="3880" w:type="dxa"/>
          </w:tcPr>
          <w:p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 jakýchkoli kontrolách a auditech provedených v souvislosti s projektem; dále též povinnost na žádost poskytovatele dotace, Řídícího orgánu</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rsidR="00F271BA" w:rsidRDefault="00C058A0" w:rsidP="0056164E">
            <w:pPr>
              <w:spacing w:after="120"/>
              <w:jc w:val="both"/>
            </w:pPr>
            <w:r w:rsidRPr="00C058A0">
              <w:rPr>
                <w:rFonts w:asciiTheme="minorHAnsi" w:hAnsiTheme="minorHAnsi"/>
                <w:snapToGrid w:val="0"/>
                <w:sz w:val="22"/>
                <w:szCs w:val="22"/>
              </w:rPr>
              <w:t>Není možné.</w:t>
            </w:r>
          </w:p>
        </w:tc>
        <w:tc>
          <w:tcPr>
            <w:tcW w:w="2374" w:type="dxa"/>
          </w:tcPr>
          <w:p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schválené výše dotace k proplacení;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56164E">
            <w:pPr>
              <w:widowControl w:val="0"/>
              <w:spacing w:after="120"/>
              <w:jc w:val="both"/>
              <w:rPr>
                <w:rFonts w:asciiTheme="minorHAnsi" w:hAnsiTheme="minorHAnsi"/>
                <w:snapToGrid w:val="0"/>
                <w:sz w:val="22"/>
                <w:szCs w:val="22"/>
              </w:rPr>
            </w:pPr>
          </w:p>
          <w:p w:rsidR="00F271BA" w:rsidRPr="00811919" w:rsidRDefault="00F271BA" w:rsidP="0056164E">
            <w:pPr>
              <w:spacing w:after="120"/>
              <w:jc w:val="both"/>
              <w:rPr>
                <w:rFonts w:asciiTheme="minorHAnsi" w:hAnsiTheme="minorHAnsi"/>
                <w:sz w:val="22"/>
                <w:szCs w:val="22"/>
              </w:rPr>
            </w:pPr>
          </w:p>
        </w:tc>
      </w:tr>
      <w:tr w:rsidR="00F271BA" w:rsidTr="0056164E">
        <w:tc>
          <w:tcPr>
            <w:tcW w:w="1048" w:type="dxa"/>
          </w:tcPr>
          <w:p w:rsidR="00F271BA" w:rsidRPr="00794895" w:rsidRDefault="000C56B5" w:rsidP="00C27B91">
            <w:pPr>
              <w:spacing w:after="120"/>
              <w:jc w:val="both"/>
              <w:rPr>
                <w:rFonts w:asciiTheme="minorHAnsi" w:hAnsiTheme="minorHAnsi"/>
                <w:sz w:val="22"/>
                <w:szCs w:val="22"/>
              </w:rPr>
            </w:pPr>
            <w:r>
              <w:rPr>
                <w:rFonts w:asciiTheme="minorHAnsi" w:hAnsiTheme="minorHAnsi"/>
                <w:sz w:val="22"/>
                <w:szCs w:val="22"/>
              </w:rPr>
              <w:t>1</w:t>
            </w:r>
            <w:r w:rsidR="00C27B91">
              <w:rPr>
                <w:rFonts w:asciiTheme="minorHAnsi" w:hAnsiTheme="minorHAnsi"/>
                <w:sz w:val="22"/>
                <w:szCs w:val="22"/>
              </w:rPr>
              <w:t>4</w:t>
            </w:r>
            <w:r w:rsidR="00215EE9">
              <w:rPr>
                <w:rFonts w:asciiTheme="minorHAnsi" w:hAnsiTheme="minorHAnsi"/>
                <w:sz w:val="22"/>
                <w:szCs w:val="22"/>
              </w:rPr>
              <w:t>.</w:t>
            </w:r>
          </w:p>
        </w:tc>
        <w:tc>
          <w:tcPr>
            <w:tcW w:w="3880" w:type="dxa"/>
          </w:tcPr>
          <w:p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 xml:space="preserve">jejich </w:t>
            </w:r>
            <w:r w:rsidR="00D004AC">
              <w:rPr>
                <w:rFonts w:asciiTheme="minorHAnsi" w:hAnsiTheme="minorHAnsi"/>
                <w:sz w:val="22"/>
                <w:szCs w:val="22"/>
              </w:rPr>
              <w:lastRenderedPageBreak/>
              <w:t>příjmů a výdajů</w:t>
            </w:r>
            <w:r w:rsidR="00C20A02">
              <w:rPr>
                <w:rFonts w:asciiTheme="minorHAnsi" w:hAnsiTheme="minorHAnsi"/>
                <w:sz w:val="22"/>
                <w:szCs w:val="22"/>
              </w:rPr>
              <w:t>.</w:t>
            </w:r>
          </w:p>
          <w:p w:rsidR="00A43DD6" w:rsidRDefault="00A43DD6" w:rsidP="0056164E">
            <w:pPr>
              <w:pStyle w:val="Textkomente"/>
              <w:spacing w:after="120"/>
              <w:jc w:val="both"/>
              <w:rPr>
                <w:rFonts w:asciiTheme="minorHAnsi" w:hAnsiTheme="minorHAnsi"/>
                <w:snapToGrid w:val="0"/>
                <w:sz w:val="22"/>
                <w:szCs w:val="22"/>
              </w:rPr>
            </w:pPr>
          </w:p>
          <w:p w:rsidR="00F271BA" w:rsidRPr="00811919"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rsidR="00F271BA" w:rsidRDefault="003E0392" w:rsidP="0056164E">
            <w:pPr>
              <w:spacing w:after="120"/>
              <w:jc w:val="both"/>
            </w:pPr>
            <w:r w:rsidRPr="00117CEC">
              <w:rPr>
                <w:rFonts w:asciiTheme="minorHAnsi" w:hAnsiTheme="minorHAnsi" w:cstheme="minorHAnsi"/>
                <w:sz w:val="22"/>
                <w:szCs w:val="22"/>
                <w:lang w:eastAsia="ar-SA"/>
              </w:rPr>
              <w:lastRenderedPageBreak/>
              <w:t xml:space="preserve">Vyzvání příjemce k provedení opatření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w:t>
            </w:r>
            <w:r w:rsidRPr="00117CEC">
              <w:rPr>
                <w:rFonts w:asciiTheme="minorHAnsi" w:hAnsiTheme="minorHAnsi" w:cstheme="minorHAnsi"/>
                <w:sz w:val="22"/>
                <w:szCs w:val="22"/>
                <w:lang w:eastAsia="ar-SA"/>
              </w:rPr>
              <w:lastRenderedPageBreak/>
              <w:t xml:space="preserve">–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w:t>
            </w:r>
            <w:r w:rsidR="00F271BA" w:rsidRPr="00811919">
              <w:rPr>
                <w:rFonts w:asciiTheme="minorHAnsi" w:hAnsiTheme="minorHAnsi"/>
                <w:snapToGrid w:val="0"/>
                <w:sz w:val="22"/>
                <w:szCs w:val="22"/>
              </w:rPr>
              <w:lastRenderedPageBreak/>
              <w:t>schválené výše dotace k proplacení; maximálně však do výše 20 000,- Kč</w:t>
            </w:r>
            <w:r w:rsidR="00852365">
              <w:rPr>
                <w:rFonts w:asciiTheme="minorHAnsi" w:hAnsiTheme="minorHAnsi"/>
                <w:snapToGrid w:val="0"/>
                <w:sz w:val="22"/>
                <w:szCs w:val="22"/>
              </w:rPr>
              <w:t>.</w:t>
            </w:r>
          </w:p>
          <w:p w:rsidR="00F271BA" w:rsidRPr="00811919" w:rsidRDefault="00F271BA" w:rsidP="0056164E">
            <w:pPr>
              <w:widowControl w:val="0"/>
              <w:spacing w:after="120"/>
              <w:jc w:val="both"/>
              <w:rPr>
                <w:rFonts w:asciiTheme="minorHAnsi" w:hAnsiTheme="minorHAnsi"/>
                <w:sz w:val="22"/>
                <w:szCs w:val="22"/>
              </w:rPr>
            </w:pPr>
          </w:p>
        </w:tc>
      </w:tr>
      <w:tr w:rsidR="00F271BA" w:rsidTr="0056164E">
        <w:tc>
          <w:tcPr>
            <w:tcW w:w="1048" w:type="dxa"/>
          </w:tcPr>
          <w:p w:rsidR="00F271BA" w:rsidRPr="00794895" w:rsidRDefault="000C56B5" w:rsidP="00C27B91">
            <w:pPr>
              <w:spacing w:after="120"/>
              <w:jc w:val="both"/>
              <w:rPr>
                <w:rFonts w:asciiTheme="minorHAnsi" w:hAnsiTheme="minorHAnsi"/>
                <w:sz w:val="22"/>
                <w:szCs w:val="22"/>
              </w:rPr>
            </w:pPr>
            <w:r>
              <w:rPr>
                <w:rFonts w:asciiTheme="minorHAnsi" w:hAnsiTheme="minorHAnsi"/>
                <w:sz w:val="22"/>
                <w:szCs w:val="22"/>
              </w:rPr>
              <w:lastRenderedPageBreak/>
              <w:t>1</w:t>
            </w:r>
            <w:r w:rsidR="00C27B91">
              <w:rPr>
                <w:rFonts w:asciiTheme="minorHAnsi" w:hAnsiTheme="minorHAnsi"/>
                <w:sz w:val="22"/>
                <w:szCs w:val="22"/>
              </w:rPr>
              <w:t>5</w:t>
            </w:r>
            <w:r w:rsidR="00215EE9">
              <w:rPr>
                <w:rFonts w:asciiTheme="minorHAnsi" w:hAnsiTheme="minorHAnsi"/>
                <w:sz w:val="22"/>
                <w:szCs w:val="22"/>
              </w:rPr>
              <w:t>.</w:t>
            </w:r>
          </w:p>
        </w:tc>
        <w:tc>
          <w:tcPr>
            <w:tcW w:w="3880" w:type="dxa"/>
          </w:tcPr>
          <w:p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rsidTr="0056164E">
        <w:trPr>
          <w:trHeight w:val="75"/>
        </w:trPr>
        <w:tc>
          <w:tcPr>
            <w:tcW w:w="1048" w:type="dxa"/>
            <w:vMerge w:val="restart"/>
          </w:tcPr>
          <w:p w:rsidR="00DB1707" w:rsidRDefault="00DB1707" w:rsidP="00C27B91">
            <w:pPr>
              <w:spacing w:after="120"/>
              <w:jc w:val="both"/>
              <w:rPr>
                <w:rFonts w:asciiTheme="minorHAnsi" w:hAnsiTheme="minorHAnsi"/>
                <w:sz w:val="22"/>
                <w:szCs w:val="22"/>
              </w:rPr>
            </w:pPr>
            <w:r>
              <w:rPr>
                <w:rFonts w:asciiTheme="minorHAnsi" w:hAnsiTheme="minorHAnsi"/>
                <w:sz w:val="22"/>
                <w:szCs w:val="22"/>
              </w:rPr>
              <w:t>1</w:t>
            </w:r>
            <w:r w:rsidR="00C27B91">
              <w:rPr>
                <w:rFonts w:asciiTheme="minorHAnsi" w:hAnsiTheme="minorHAnsi"/>
                <w:sz w:val="22"/>
                <w:szCs w:val="22"/>
              </w:rPr>
              <w:t>6</w:t>
            </w:r>
            <w:r>
              <w:rPr>
                <w:rFonts w:asciiTheme="minorHAnsi" w:hAnsiTheme="minorHAnsi"/>
                <w:sz w:val="22"/>
                <w:szCs w:val="22"/>
              </w:rPr>
              <w:t>.</w:t>
            </w:r>
          </w:p>
        </w:tc>
        <w:tc>
          <w:tcPr>
            <w:tcW w:w="3880" w:type="dxa"/>
          </w:tcPr>
          <w:p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 xml:space="preserve">propagačních opatření, která jsou </w:t>
            </w:r>
            <w:r w:rsidRPr="004A6337">
              <w:rPr>
                <w:rFonts w:asciiTheme="minorHAnsi" w:hAnsiTheme="minorHAnsi"/>
                <w:snapToGrid w:val="0"/>
                <w:sz w:val="22"/>
                <w:szCs w:val="22"/>
              </w:rPr>
              <w:lastRenderedPageBreak/>
              <w:t>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rsidR="00DB1707" w:rsidRPr="00BB4D83" w:rsidDel="00717CC7" w:rsidRDefault="00DB1707" w:rsidP="0056164E">
            <w:pPr>
              <w:spacing w:after="120"/>
              <w:jc w:val="both"/>
              <w:rPr>
                <w:rFonts w:asciiTheme="minorHAnsi" w:hAnsiTheme="minorHAnsi"/>
                <w:sz w:val="22"/>
                <w:szCs w:val="22"/>
              </w:rPr>
            </w:pPr>
          </w:p>
        </w:tc>
        <w:tc>
          <w:tcPr>
            <w:tcW w:w="2374" w:type="dxa"/>
          </w:tcPr>
          <w:p w:rsidR="00DB1707" w:rsidDel="00717CC7" w:rsidRDefault="00DB1707" w:rsidP="0056164E">
            <w:pPr>
              <w:widowControl w:val="0"/>
              <w:spacing w:after="120"/>
              <w:jc w:val="both"/>
              <w:rPr>
                <w:rFonts w:asciiTheme="minorHAnsi" w:hAnsiTheme="minorHAnsi"/>
                <w:snapToGrid w:val="0"/>
                <w:sz w:val="22"/>
                <w:szCs w:val="22"/>
              </w:rPr>
            </w:pPr>
          </w:p>
        </w:tc>
      </w:tr>
      <w:tr w:rsidR="00DB1707" w:rsidTr="0056164E">
        <w:trPr>
          <w:trHeight w:val="1542"/>
        </w:trPr>
        <w:tc>
          <w:tcPr>
            <w:tcW w:w="1048" w:type="dxa"/>
            <w:vMerge/>
          </w:tcPr>
          <w:p w:rsidR="00DB1707" w:rsidRDefault="00DB1707" w:rsidP="0056164E">
            <w:pPr>
              <w:spacing w:after="120"/>
              <w:jc w:val="both"/>
              <w:rPr>
                <w:rFonts w:asciiTheme="minorHAnsi" w:hAnsiTheme="minorHAnsi"/>
                <w:sz w:val="22"/>
                <w:szCs w:val="22"/>
              </w:rPr>
            </w:pPr>
          </w:p>
        </w:tc>
        <w:tc>
          <w:tcPr>
            <w:tcW w:w="3880" w:type="dxa"/>
          </w:tcPr>
          <w:p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DB1707" w:rsidRDefault="00DB1707" w:rsidP="0056164E">
            <w:pPr>
              <w:widowControl w:val="0"/>
              <w:spacing w:after="120"/>
              <w:ind w:left="720"/>
              <w:jc w:val="both"/>
              <w:rPr>
                <w:rFonts w:asciiTheme="minorHAnsi" w:hAnsiTheme="minorHAnsi"/>
                <w:snapToGrid w:val="0"/>
                <w:sz w:val="22"/>
                <w:szCs w:val="22"/>
              </w:rPr>
            </w:pPr>
          </w:p>
          <w:p w:rsidR="00DB1707" w:rsidRDefault="00DB1707" w:rsidP="0056164E">
            <w:pPr>
              <w:widowControl w:val="0"/>
              <w:spacing w:after="120"/>
              <w:jc w:val="both"/>
              <w:rPr>
                <w:rFonts w:asciiTheme="minorHAnsi" w:hAnsiTheme="minorHAnsi"/>
                <w:snapToGrid w:val="0"/>
                <w:sz w:val="22"/>
                <w:szCs w:val="22"/>
              </w:rPr>
            </w:pPr>
          </w:p>
          <w:p w:rsidR="00DB1707" w:rsidRDefault="00DB1707" w:rsidP="0056164E">
            <w:pPr>
              <w:widowControl w:val="0"/>
              <w:spacing w:after="120"/>
              <w:jc w:val="both"/>
              <w:rPr>
                <w:rFonts w:asciiTheme="minorHAnsi" w:hAnsiTheme="minorHAnsi"/>
                <w:snapToGrid w:val="0"/>
                <w:sz w:val="22"/>
                <w:szCs w:val="22"/>
              </w:rPr>
            </w:pPr>
          </w:p>
          <w:p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rsidR="00DB1707" w:rsidRPr="00117CEC" w:rsidRDefault="00DB1707"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příjemce k provedení opatření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rsidR="00DB1707"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dotace krácena o 0,1 – 1,3 %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114836">
      <w:pPr>
        <w:pStyle w:val="Zkladntext"/>
        <w:numPr>
          <w:ilvl w:val="0"/>
          <w:numId w:val="7"/>
        </w:numPr>
        <w:tabs>
          <w:tab w:val="left" w:pos="1710"/>
        </w:tabs>
        <w:spacing w:before="120" w:after="240" w:line="60" w:lineRule="atLeast"/>
        <w:ind w:left="357" w:hanging="357"/>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7B3553">
      <w:pPr>
        <w:pStyle w:val="Prosttext"/>
        <w:numPr>
          <w:ilvl w:val="0"/>
          <w:numId w:val="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a 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70094A" w:rsidRPr="007B3553">
        <w:rPr>
          <w:rFonts w:asciiTheme="minorHAnsi" w:hAnsiTheme="minorHAnsi"/>
          <w:sz w:val="24"/>
        </w:rPr>
        <w:t>Pravidlech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w:t>
      </w:r>
      <w:r w:rsidR="005D1902" w:rsidRPr="000913C6">
        <w:rPr>
          <w:rFonts w:asciiTheme="minorHAnsi" w:hAnsiTheme="minorHAnsi"/>
          <w:b/>
          <w:snapToGrid w:val="0"/>
        </w:rPr>
        <w:lastRenderedPageBreak/>
        <w:t>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0F6985" w:rsidRDefault="009B32D1" w:rsidP="009B32D1">
      <w:pPr>
        <w:jc w:val="center"/>
        <w:rPr>
          <w:rFonts w:asciiTheme="minorHAnsi" w:hAnsiTheme="minorHAnsi"/>
          <w:b/>
          <w:i/>
          <w:snapToGrid w:val="0"/>
        </w:rPr>
      </w:pPr>
    </w:p>
    <w:p w:rsidR="000F6985" w:rsidRPr="000F6985" w:rsidRDefault="000F6985" w:rsidP="000F6985">
      <w:pPr>
        <w:pStyle w:val="Odstavecseseznamem"/>
        <w:numPr>
          <w:ilvl w:val="0"/>
          <w:numId w:val="28"/>
        </w:numPr>
        <w:tabs>
          <w:tab w:val="left" w:pos="426"/>
        </w:tabs>
        <w:autoSpaceDE w:val="0"/>
        <w:autoSpaceDN w:val="0"/>
        <w:adjustRightInd w:val="0"/>
        <w:spacing w:after="240"/>
        <w:ind w:left="425" w:hanging="425"/>
        <w:jc w:val="both"/>
        <w:rPr>
          <w:rFonts w:asciiTheme="minorHAnsi" w:hAnsiTheme="minorHAnsi" w:cs="Calibri"/>
          <w:color w:val="000000"/>
        </w:rPr>
      </w:pPr>
      <w:r w:rsidRPr="000F6985">
        <w:rPr>
          <w:rFonts w:asciiTheme="minorHAnsi" w:hAnsiTheme="minorHAnsi"/>
          <w:snapToGrid w:val="0"/>
        </w:rPr>
        <w:t>Dotace je udělena v souladu s </w:t>
      </w:r>
      <w:r w:rsidRPr="000F6985" w:rsidDel="00C2375A">
        <w:rPr>
          <w:rFonts w:asciiTheme="minorHAnsi" w:hAnsiTheme="minorHAnsi"/>
          <w:snapToGrid w:val="0"/>
        </w:rPr>
        <w:t xml:space="preserve"> </w:t>
      </w:r>
      <w:r w:rsidRPr="000F6985">
        <w:rPr>
          <w:rFonts w:asciiTheme="minorHAnsi" w:hAnsiTheme="minorHAnsi" w:cs="Arial"/>
        </w:rPr>
        <w:t>nařízením Komise č. 651/2014</w:t>
      </w:r>
      <w:r w:rsidRPr="000F6985">
        <w:rPr>
          <w:rFonts w:asciiTheme="minorHAnsi" w:hAnsiTheme="minorHAnsi" w:cs="Arial"/>
          <w:vertAlign w:val="superscript"/>
        </w:rPr>
        <w:footnoteReference w:id="6"/>
      </w:r>
      <w:r w:rsidRPr="000F6985">
        <w:rPr>
          <w:rFonts w:asciiTheme="minorHAnsi" w:hAnsiTheme="minorHAnsi" w:cs="Arial"/>
        </w:rPr>
        <w:t xml:space="preserve"> z 17. června 2014, kterým se v souladu s články 107 a 108 Smlouvy prohlašují určité kategorie podpory za slučitelné s vnitřním trhem.</w:t>
      </w:r>
    </w:p>
    <w:p w:rsidR="000F6985" w:rsidRPr="000F6985" w:rsidRDefault="000F6985" w:rsidP="000F6985">
      <w:pPr>
        <w:pStyle w:val="Odstavecseseznamem"/>
        <w:numPr>
          <w:ilvl w:val="0"/>
          <w:numId w:val="28"/>
        </w:numPr>
        <w:tabs>
          <w:tab w:val="left" w:pos="426"/>
        </w:tabs>
        <w:autoSpaceDE w:val="0"/>
        <w:autoSpaceDN w:val="0"/>
        <w:adjustRightInd w:val="0"/>
        <w:spacing w:after="240"/>
        <w:ind w:left="425" w:hanging="425"/>
        <w:jc w:val="both"/>
        <w:rPr>
          <w:rFonts w:asciiTheme="minorHAnsi" w:hAnsiTheme="minorHAnsi" w:cs="Calibri"/>
          <w:color w:val="000000"/>
        </w:rPr>
      </w:pPr>
      <w:r w:rsidRPr="000F6985">
        <w:rPr>
          <w:rFonts w:asciiTheme="minorHAnsi" w:hAnsiTheme="minorHAnsi"/>
          <w:snapToGrid w:val="0"/>
        </w:rPr>
        <w:t>Příjemce se zavazuje vrátit poskytovateli bez zbytečného odkladu vyplacenou hodnotu dotace, pokud Komise rozhodne podle přímo použitelného právního předpisu EU o vrácení podpory. Hodnotu dotace příjemce vrací včetně úroků určených v rozhodnutí Komise. Poskytovatel si vyhrazuje právo, v případě rozhodnutí Komise o navrácení podpory, pozastavit proplácení finančních prostředků dotace. Pokud Komise rozhodne o vrácení podpory a nedošlo-li k vyplacení celé hodnoty dotace, nebude doposud nevyplacená část hodnoty dotace příjemci vyplacena.  </w:t>
      </w:r>
    </w:p>
    <w:p w:rsidR="000F6985" w:rsidRPr="000F6985" w:rsidRDefault="000F6985" w:rsidP="000F6985">
      <w:pPr>
        <w:pStyle w:val="Odstavecseseznamem"/>
        <w:numPr>
          <w:ilvl w:val="0"/>
          <w:numId w:val="28"/>
        </w:numPr>
        <w:tabs>
          <w:tab w:val="left" w:pos="426"/>
        </w:tabs>
        <w:autoSpaceDE w:val="0"/>
        <w:autoSpaceDN w:val="0"/>
        <w:adjustRightInd w:val="0"/>
        <w:ind w:left="426" w:hanging="426"/>
        <w:jc w:val="both"/>
        <w:rPr>
          <w:rFonts w:asciiTheme="minorHAnsi" w:hAnsiTheme="minorHAnsi" w:cs="Calibri"/>
          <w:color w:val="000000"/>
        </w:rPr>
      </w:pPr>
      <w:r w:rsidRPr="000F6985">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B47BD">
        <w:rPr>
          <w:rFonts w:asciiTheme="minorHAnsi" w:hAnsiTheme="minorHAnsi"/>
          <w:snapToGrid w:val="0"/>
        </w:rPr>
        <w:t>p</w:t>
      </w:r>
      <w:bookmarkStart w:id="5" w:name="_GoBack"/>
      <w:bookmarkEnd w:id="5"/>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30"/>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C9" w:rsidRDefault="006E0EC9">
      <w:r>
        <w:separator/>
      </w:r>
    </w:p>
  </w:endnote>
  <w:endnote w:type="continuationSeparator" w:id="0">
    <w:p w:rsidR="006E0EC9" w:rsidRDefault="006E0EC9">
      <w:r>
        <w:continuationSeparator/>
      </w:r>
    </w:p>
  </w:endnote>
  <w:endnote w:type="continuationNotice" w:id="1">
    <w:p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2B47BD">
      <w:rPr>
        <w:rFonts w:asciiTheme="minorHAnsi" w:hAnsiTheme="minorHAnsi"/>
        <w:noProof/>
        <w:snapToGrid w:val="0"/>
      </w:rPr>
      <w:t>12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2B47BD">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2B47BD">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2B47BD">
            <w:rPr>
              <w:rFonts w:ascii="Arial" w:hAnsi="Arial" w:cs="Arial"/>
              <w:noProof/>
              <w:sz w:val="20"/>
            </w:rPr>
            <w:t>12</w:t>
          </w:r>
          <w:r w:rsidRPr="00456D35">
            <w:rPr>
              <w:rFonts w:ascii="Arial" w:hAnsi="Arial" w:cs="Arial"/>
              <w:sz w:val="20"/>
            </w:rPr>
            <w:fldChar w:fldCharType="end"/>
          </w:r>
        </w:p>
      </w:tc>
    </w:tr>
  </w:tbl>
  <w:p w:rsidR="00BA3C79" w:rsidRDefault="00BA3C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C9" w:rsidRDefault="006E0EC9">
      <w:r>
        <w:separator/>
      </w:r>
    </w:p>
  </w:footnote>
  <w:footnote w:type="continuationSeparator" w:id="0">
    <w:p w:rsidR="006E0EC9" w:rsidRDefault="006E0EC9">
      <w:r>
        <w:continuationSeparator/>
      </w:r>
    </w:p>
  </w:footnote>
  <w:footnote w:type="continuationNotice" w:id="1">
    <w:p w:rsidR="006E0EC9" w:rsidRDefault="006E0EC9"/>
  </w:footnote>
  <w:footnote w:id="2">
    <w:p w:rsidR="00177892" w:rsidRPr="00F84ABC" w:rsidRDefault="00177892" w:rsidP="00177892">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 xml:space="preserve">Podle ustanovení § 44 odst. 2 písm. </w:t>
      </w:r>
      <w:r>
        <w:rPr>
          <w:rFonts w:asciiTheme="minorHAnsi" w:hAnsiTheme="minorHAnsi"/>
          <w:sz w:val="16"/>
          <w:szCs w:val="16"/>
        </w:rPr>
        <w:t>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177892" w:rsidRDefault="00177892" w:rsidP="00177892">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i) zákona č. 218/2000 Sb., o rozpočtových pravidlech, ve znění pozdějších předpisů,</w:t>
      </w:r>
    </w:p>
  </w:footnote>
  <w:footnote w:id="4">
    <w:p w:rsidR="00177892" w:rsidRDefault="00177892" w:rsidP="00177892">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C20A02" w:rsidRDefault="00C20A02" w:rsidP="002762F1">
      <w:pPr>
        <w:pStyle w:val="Textpoznpodarou"/>
        <w:ind w:left="0" w:firstLine="0"/>
      </w:pPr>
      <w:r>
        <w:rPr>
          <w:rStyle w:val="Znakapoznpodarou"/>
        </w:rPr>
        <w:footnoteRef/>
      </w:r>
      <w:r>
        <w:t xml:space="preserve">  </w:t>
      </w:r>
      <w:r w:rsidRPr="002E127E">
        <w:rPr>
          <w:rFonts w:asciiTheme="minorHAnsi" w:hAnsiTheme="minorHAnsi"/>
          <w:sz w:val="16"/>
          <w:szCs w:val="16"/>
        </w:rPr>
        <w:t>Pojem „schválení“ – datum a podpis Ministryně pro místní rozvoj ČR nebo jí pověřenou osobou.</w:t>
      </w:r>
    </w:p>
  </w:footnote>
  <w:footnote w:id="6">
    <w:p w:rsidR="000F6985" w:rsidRDefault="000F6985" w:rsidP="000F6985">
      <w:pPr>
        <w:pStyle w:val="Textpoznpodarou"/>
      </w:pPr>
      <w:r>
        <w:rPr>
          <w:rStyle w:val="Znakapoznpodarou"/>
        </w:rPr>
        <w:footnoteRef/>
      </w:r>
      <w:r>
        <w:t xml:space="preserve"> </w:t>
      </w:r>
      <w:proofErr w:type="spellStart"/>
      <w:r w:rsidRPr="00C306A3">
        <w:rPr>
          <w:rFonts w:asciiTheme="minorHAnsi" w:hAnsiTheme="minorHAnsi"/>
          <w:sz w:val="16"/>
          <w:szCs w:val="16"/>
        </w:rPr>
        <w:t>Úr</w:t>
      </w:r>
      <w:proofErr w:type="spellEnd"/>
      <w:r w:rsidRPr="00C306A3">
        <w:rPr>
          <w:rFonts w:asciiTheme="minorHAnsi" w:hAnsiTheme="minorHAnsi"/>
          <w:sz w:val="16"/>
          <w:szCs w:val="16"/>
        </w:rPr>
        <w:t xml:space="preserve">. </w:t>
      </w:r>
      <w:proofErr w:type="spellStart"/>
      <w:r w:rsidRPr="00C306A3">
        <w:rPr>
          <w:rFonts w:asciiTheme="minorHAnsi" w:hAnsiTheme="minorHAnsi"/>
          <w:sz w:val="16"/>
          <w:szCs w:val="16"/>
        </w:rPr>
        <w:t>věst</w:t>
      </w:r>
      <w:proofErr w:type="spellEnd"/>
      <w:r w:rsidRPr="00C306A3">
        <w:rPr>
          <w:rFonts w:asciiTheme="minorHAnsi" w:hAnsiTheme="minorHAnsi"/>
          <w:sz w:val="16"/>
          <w:szCs w:val="16"/>
        </w:rPr>
        <w:t>. L 187, 26. 06. 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02" w:rsidRDefault="00BA3C79">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EF569FC"/>
    <w:multiLevelType w:val="hybridMultilevel"/>
    <w:tmpl w:val="71982E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7"/>
  </w:num>
  <w:num w:numId="7">
    <w:abstractNumId w:val="18"/>
  </w:num>
  <w:num w:numId="8">
    <w:abstractNumId w:val="20"/>
  </w:num>
  <w:num w:numId="9">
    <w:abstractNumId w:val="9"/>
  </w:num>
  <w:num w:numId="10">
    <w:abstractNumId w:val="11"/>
  </w:num>
  <w:num w:numId="11">
    <w:abstractNumId w:val="16"/>
  </w:num>
  <w:num w:numId="12">
    <w:abstractNumId w:val="3"/>
  </w:num>
  <w:num w:numId="13">
    <w:abstractNumId w:val="22"/>
  </w:num>
  <w:num w:numId="14">
    <w:abstractNumId w:val="13"/>
  </w:num>
  <w:num w:numId="15">
    <w:abstractNumId w:val="12"/>
  </w:num>
  <w:num w:numId="16">
    <w:abstractNumId w:val="26"/>
  </w:num>
  <w:num w:numId="17">
    <w:abstractNumId w:val="17"/>
  </w:num>
  <w:num w:numId="18">
    <w:abstractNumId w:val="25"/>
  </w:num>
  <w:num w:numId="19">
    <w:abstractNumId w:val="27"/>
  </w:num>
  <w:num w:numId="20">
    <w:abstractNumId w:val="4"/>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3EB4"/>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6DCD"/>
    <w:rsid w:val="000E769D"/>
    <w:rsid w:val="000E76CA"/>
    <w:rsid w:val="000F17EF"/>
    <w:rsid w:val="000F584B"/>
    <w:rsid w:val="000F6985"/>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919"/>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892"/>
    <w:rsid w:val="00177955"/>
    <w:rsid w:val="001802B8"/>
    <w:rsid w:val="00180E3A"/>
    <w:rsid w:val="0018110C"/>
    <w:rsid w:val="00181173"/>
    <w:rsid w:val="00182DA7"/>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FB1"/>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47079"/>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47BD"/>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433"/>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BE7"/>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04C"/>
    <w:rsid w:val="004C225D"/>
    <w:rsid w:val="004C2CF4"/>
    <w:rsid w:val="004C315F"/>
    <w:rsid w:val="004C454C"/>
    <w:rsid w:val="004C4DCE"/>
    <w:rsid w:val="004C5BB5"/>
    <w:rsid w:val="004C626A"/>
    <w:rsid w:val="004D0820"/>
    <w:rsid w:val="004D093C"/>
    <w:rsid w:val="004D0ADE"/>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ACA"/>
    <w:rsid w:val="005D0D25"/>
    <w:rsid w:val="005D1902"/>
    <w:rsid w:val="005D1B16"/>
    <w:rsid w:val="005D1B59"/>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41A5"/>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6399"/>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C36"/>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4DE3"/>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0437"/>
    <w:rsid w:val="00AE1836"/>
    <w:rsid w:val="00AE1C74"/>
    <w:rsid w:val="00AE29D0"/>
    <w:rsid w:val="00AE2E73"/>
    <w:rsid w:val="00AF1702"/>
    <w:rsid w:val="00AF2842"/>
    <w:rsid w:val="00AF2A45"/>
    <w:rsid w:val="00AF37D9"/>
    <w:rsid w:val="00AF49C2"/>
    <w:rsid w:val="00AF4D5D"/>
    <w:rsid w:val="00B00676"/>
    <w:rsid w:val="00B02AEC"/>
    <w:rsid w:val="00B03C1F"/>
    <w:rsid w:val="00B03E30"/>
    <w:rsid w:val="00B044B4"/>
    <w:rsid w:val="00B050E9"/>
    <w:rsid w:val="00B0626C"/>
    <w:rsid w:val="00B10278"/>
    <w:rsid w:val="00B1126F"/>
    <w:rsid w:val="00B12819"/>
    <w:rsid w:val="00B13409"/>
    <w:rsid w:val="00B13490"/>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0F2A"/>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63CB"/>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27B9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348B"/>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17BD"/>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CAEB-2F2F-4BE9-B752-F195D6B7600D}">
  <ds:schemaRefs>
    <ds:schemaRef ds:uri="http://schemas.openxmlformats.org/officeDocument/2006/bibliography"/>
  </ds:schemaRefs>
</ds:datastoreItem>
</file>

<file path=customXml/itemProps10.xml><?xml version="1.0" encoding="utf-8"?>
<ds:datastoreItem xmlns:ds="http://schemas.openxmlformats.org/officeDocument/2006/customXml" ds:itemID="{6208EB3C-902E-4713-B6B5-F74BF9F34095}">
  <ds:schemaRefs>
    <ds:schemaRef ds:uri="http://schemas.openxmlformats.org/officeDocument/2006/bibliography"/>
  </ds:schemaRefs>
</ds:datastoreItem>
</file>

<file path=customXml/itemProps11.xml><?xml version="1.0" encoding="utf-8"?>
<ds:datastoreItem xmlns:ds="http://schemas.openxmlformats.org/officeDocument/2006/customXml" ds:itemID="{E375FB36-5A5C-4BEE-AE24-9EC6E729F43F}">
  <ds:schemaRefs>
    <ds:schemaRef ds:uri="http://schemas.openxmlformats.org/officeDocument/2006/bibliography"/>
  </ds:schemaRefs>
</ds:datastoreItem>
</file>

<file path=customXml/itemProps12.xml><?xml version="1.0" encoding="utf-8"?>
<ds:datastoreItem xmlns:ds="http://schemas.openxmlformats.org/officeDocument/2006/customXml" ds:itemID="{1E776464-0D96-494C-AA69-3AFD3884D56E}">
  <ds:schemaRefs>
    <ds:schemaRef ds:uri="http://schemas.openxmlformats.org/officeDocument/2006/bibliography"/>
  </ds:schemaRefs>
</ds:datastoreItem>
</file>

<file path=customXml/itemProps13.xml><?xml version="1.0" encoding="utf-8"?>
<ds:datastoreItem xmlns:ds="http://schemas.openxmlformats.org/officeDocument/2006/customXml" ds:itemID="{2B8164DA-AAE0-4C9F-80FA-BD73F59EDB50}">
  <ds:schemaRefs>
    <ds:schemaRef ds:uri="http://schemas.openxmlformats.org/officeDocument/2006/bibliography"/>
  </ds:schemaRefs>
</ds:datastoreItem>
</file>

<file path=customXml/itemProps14.xml><?xml version="1.0" encoding="utf-8"?>
<ds:datastoreItem xmlns:ds="http://schemas.openxmlformats.org/officeDocument/2006/customXml" ds:itemID="{FA0891D8-555C-4F5B-8DFD-544511FA9EFD}">
  <ds:schemaRefs>
    <ds:schemaRef ds:uri="http://schemas.openxmlformats.org/officeDocument/2006/bibliography"/>
  </ds:schemaRefs>
</ds:datastoreItem>
</file>

<file path=customXml/itemProps15.xml><?xml version="1.0" encoding="utf-8"?>
<ds:datastoreItem xmlns:ds="http://schemas.openxmlformats.org/officeDocument/2006/customXml" ds:itemID="{D3A40F7C-A678-4DA2-8FEC-C0AC86173439}">
  <ds:schemaRefs>
    <ds:schemaRef ds:uri="http://schemas.openxmlformats.org/officeDocument/2006/bibliography"/>
  </ds:schemaRefs>
</ds:datastoreItem>
</file>

<file path=customXml/itemProps16.xml><?xml version="1.0" encoding="utf-8"?>
<ds:datastoreItem xmlns:ds="http://schemas.openxmlformats.org/officeDocument/2006/customXml" ds:itemID="{1BA6CC38-8270-4019-A070-F195BBA1EA73}">
  <ds:schemaRefs>
    <ds:schemaRef ds:uri="http://schemas.openxmlformats.org/officeDocument/2006/bibliography"/>
  </ds:schemaRefs>
</ds:datastoreItem>
</file>

<file path=customXml/itemProps17.xml><?xml version="1.0" encoding="utf-8"?>
<ds:datastoreItem xmlns:ds="http://schemas.openxmlformats.org/officeDocument/2006/customXml" ds:itemID="{BEC97A44-E23C-4182-A29A-2B7522D78CF0}">
  <ds:schemaRefs>
    <ds:schemaRef ds:uri="http://schemas.openxmlformats.org/officeDocument/2006/bibliography"/>
  </ds:schemaRefs>
</ds:datastoreItem>
</file>

<file path=customXml/itemProps18.xml><?xml version="1.0" encoding="utf-8"?>
<ds:datastoreItem xmlns:ds="http://schemas.openxmlformats.org/officeDocument/2006/customXml" ds:itemID="{8631DF0F-A030-4AE9-9BD0-955FA3F2BAA0}">
  <ds:schemaRefs>
    <ds:schemaRef ds:uri="http://schemas.openxmlformats.org/officeDocument/2006/bibliography"/>
  </ds:schemaRefs>
</ds:datastoreItem>
</file>

<file path=customXml/itemProps19.xml><?xml version="1.0" encoding="utf-8"?>
<ds:datastoreItem xmlns:ds="http://schemas.openxmlformats.org/officeDocument/2006/customXml" ds:itemID="{70C6E193-1F0F-42BE-9460-68EBD13955C9}">
  <ds:schemaRefs>
    <ds:schemaRef ds:uri="http://schemas.openxmlformats.org/officeDocument/2006/bibliography"/>
  </ds:schemaRefs>
</ds:datastoreItem>
</file>

<file path=customXml/itemProps2.xml><?xml version="1.0" encoding="utf-8"?>
<ds:datastoreItem xmlns:ds="http://schemas.openxmlformats.org/officeDocument/2006/customXml" ds:itemID="{68EB0EE3-3DCC-4F82-A679-DDB7E5333825}">
  <ds:schemaRefs>
    <ds:schemaRef ds:uri="http://schemas.openxmlformats.org/officeDocument/2006/bibliography"/>
  </ds:schemaRefs>
</ds:datastoreItem>
</file>

<file path=customXml/itemProps20.xml><?xml version="1.0" encoding="utf-8"?>
<ds:datastoreItem xmlns:ds="http://schemas.openxmlformats.org/officeDocument/2006/customXml" ds:itemID="{49FB97F6-3D93-41DF-B1D1-457BFF951250}">
  <ds:schemaRefs>
    <ds:schemaRef ds:uri="http://schemas.openxmlformats.org/officeDocument/2006/bibliography"/>
  </ds:schemaRefs>
</ds:datastoreItem>
</file>

<file path=customXml/itemProps21.xml><?xml version="1.0" encoding="utf-8"?>
<ds:datastoreItem xmlns:ds="http://schemas.openxmlformats.org/officeDocument/2006/customXml" ds:itemID="{2CC48A5A-94DE-43D3-8F31-878401FDF15A}">
  <ds:schemaRefs>
    <ds:schemaRef ds:uri="http://schemas.openxmlformats.org/officeDocument/2006/bibliography"/>
  </ds:schemaRefs>
</ds:datastoreItem>
</file>

<file path=customXml/itemProps22.xml><?xml version="1.0" encoding="utf-8"?>
<ds:datastoreItem xmlns:ds="http://schemas.openxmlformats.org/officeDocument/2006/customXml" ds:itemID="{42475B83-7CC4-4342-BC3C-C87635E7B5B6}">
  <ds:schemaRefs>
    <ds:schemaRef ds:uri="http://schemas.openxmlformats.org/officeDocument/2006/bibliography"/>
  </ds:schemaRefs>
</ds:datastoreItem>
</file>

<file path=customXml/itemProps3.xml><?xml version="1.0" encoding="utf-8"?>
<ds:datastoreItem xmlns:ds="http://schemas.openxmlformats.org/officeDocument/2006/customXml" ds:itemID="{C3588641-5E34-43C6-A8DE-FCEFFED508B3}">
  <ds:schemaRefs>
    <ds:schemaRef ds:uri="http://schemas.openxmlformats.org/officeDocument/2006/bibliography"/>
  </ds:schemaRefs>
</ds:datastoreItem>
</file>

<file path=customXml/itemProps4.xml><?xml version="1.0" encoding="utf-8"?>
<ds:datastoreItem xmlns:ds="http://schemas.openxmlformats.org/officeDocument/2006/customXml" ds:itemID="{15DA4828-61C1-4B46-81ED-7A8106573CBE}">
  <ds:schemaRefs>
    <ds:schemaRef ds:uri="http://schemas.openxmlformats.org/officeDocument/2006/bibliography"/>
  </ds:schemaRefs>
</ds:datastoreItem>
</file>

<file path=customXml/itemProps5.xml><?xml version="1.0" encoding="utf-8"?>
<ds:datastoreItem xmlns:ds="http://schemas.openxmlformats.org/officeDocument/2006/customXml" ds:itemID="{8E795BB5-6343-49BF-87BE-263A48702082}">
  <ds:schemaRefs>
    <ds:schemaRef ds:uri="http://schemas.openxmlformats.org/officeDocument/2006/bibliography"/>
  </ds:schemaRefs>
</ds:datastoreItem>
</file>

<file path=customXml/itemProps6.xml><?xml version="1.0" encoding="utf-8"?>
<ds:datastoreItem xmlns:ds="http://schemas.openxmlformats.org/officeDocument/2006/customXml" ds:itemID="{CBEB0289-7CB1-46DF-B4D0-94580D6BE94F}">
  <ds:schemaRefs>
    <ds:schemaRef ds:uri="http://schemas.openxmlformats.org/officeDocument/2006/bibliography"/>
  </ds:schemaRefs>
</ds:datastoreItem>
</file>

<file path=customXml/itemProps7.xml><?xml version="1.0" encoding="utf-8"?>
<ds:datastoreItem xmlns:ds="http://schemas.openxmlformats.org/officeDocument/2006/customXml" ds:itemID="{02A91701-AB51-43A4-AFD6-BD4881C67417}">
  <ds:schemaRefs>
    <ds:schemaRef ds:uri="http://schemas.openxmlformats.org/officeDocument/2006/bibliography"/>
  </ds:schemaRefs>
</ds:datastoreItem>
</file>

<file path=customXml/itemProps8.xml><?xml version="1.0" encoding="utf-8"?>
<ds:datastoreItem xmlns:ds="http://schemas.openxmlformats.org/officeDocument/2006/customXml" ds:itemID="{7E35FF04-A444-4512-929E-E51432A8CDC2}">
  <ds:schemaRefs>
    <ds:schemaRef ds:uri="http://schemas.openxmlformats.org/officeDocument/2006/bibliography"/>
  </ds:schemaRefs>
</ds:datastoreItem>
</file>

<file path=customXml/itemProps9.xml><?xml version="1.0" encoding="utf-8"?>
<ds:datastoreItem xmlns:ds="http://schemas.openxmlformats.org/officeDocument/2006/customXml" ds:itemID="{49D4515C-D4CC-40E2-9FF3-71CB86BC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3100</Words>
  <Characters>17734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Alice Marciszová</cp:lastModifiedBy>
  <cp:revision>7</cp:revision>
  <cp:lastPrinted>2014-05-14T09:54:00Z</cp:lastPrinted>
  <dcterms:created xsi:type="dcterms:W3CDTF">2015-12-01T15:01:00Z</dcterms:created>
  <dcterms:modified xsi:type="dcterms:W3CDTF">2015-12-09T15:39:00Z</dcterms:modified>
</cp:coreProperties>
</file>